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احتراز از هوای نفس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احتراز از هوای نفس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إنّا أمرناكم بكسر حدودات النّفس والهوى لا ما رقم من القلم الأعلى إنّه لروح الحيوان لمن في الإمكان "</w:t>
      </w:r>
    </w:p>
    <w:p>
      <w:pPr>
        <w:pStyle w:val="RtlNormal"/>
        <w:bidi/>
      </w:pPr>
      <w:r>
        <w:rPr>
          <w:rtl/>
        </w:rPr>
        <w:t xml:space="preserve">(كتاب اقدس – بند 2)</w:t>
      </w:r>
    </w:p>
    <w:p>
      <w:pPr>
        <w:pStyle w:val="RtlNormal"/>
        <w:bidi/>
      </w:pPr>
      <w:r>
        <w:rPr>
          <w:rtl/>
        </w:rPr>
        <w:t xml:space="preserve">2 – " تلك حدود الله لا تعتدوها بأهوآء أنفسكم " (كتاب اقدس – بند 29)</w:t>
      </w:r>
    </w:p>
    <w:p>
      <w:pPr>
        <w:pStyle w:val="RtlNormal"/>
        <w:bidi/>
      </w:pPr>
      <w:r>
        <w:rPr>
          <w:rtl/>
        </w:rPr>
        <w:t xml:space="preserve">3 - إيّاكم أن تفرّقكم شئونات النّفس والهوى كونوا كالأصابع في اليد والأركان للبدن كذلك يعظكم قلم الوحي إن أنتم من الموقنين " (كتاب اقدس – بند 58)</w:t>
      </w:r>
    </w:p>
    <w:p>
      <w:pPr>
        <w:pStyle w:val="RtlNormal"/>
        <w:bidi/>
      </w:pPr>
      <w:r>
        <w:rPr>
          <w:rtl/>
        </w:rPr>
        <w:t xml:space="preserve">4 – " يا ملأ الإنشآء لا تتّبعوا أنفسكم إنّها لأمّارة بالبَغْي والفحشآء اتّبعوا مالك الأشيآء الّذي يأمركم بالبرّ والتّقوى إنّه كان عن العالمين غنيّا " (كتاب اقدس – بند 64)</w:t>
      </w:r>
    </w:p>
    <w:p>
      <w:pPr>
        <w:pStyle w:val="RtlNormal"/>
        <w:bidi/>
      </w:pPr>
      <w:r>
        <w:rPr>
          <w:rtl/>
        </w:rPr>
        <w:t xml:space="preserve">5 - " يَا ابْنَ الْوُجُوْدِ اعْمَلْ حُدُوْدِي حُبًّا لِي ثُمَّ انْهِ نَفْسَکَ عَمَّا تَهْوَی طَلَبًا لِرِضَائِي ". (كلمات مكنونه عربي، 38)</w:t>
      </w:r>
    </w:p>
    <w:p>
      <w:pPr>
        <w:pStyle w:val="RtlNormal"/>
        <w:bidi/>
      </w:pPr>
      <w:r>
        <w:rPr>
          <w:rtl/>
        </w:rPr>
        <w:t xml:space="preserve">6 – " قد خسر الّذين بدّلوا أمر الله بأهواء أنفسهم وأنكروا حقّ الله بعد الّذي أتى بسلطان العظمة والإقتدار "</w:t>
      </w:r>
    </w:p>
    <w:p>
      <w:pPr>
        <w:pStyle w:val="RtlNormal"/>
        <w:bidi/>
      </w:pPr>
      <w:r>
        <w:rPr>
          <w:rtl/>
        </w:rPr>
        <w:t xml:space="preserve">(لئالئ الحكمة، جلد 3، ص 212)</w:t>
      </w:r>
    </w:p>
    <w:p>
      <w:pPr>
        <w:pStyle w:val="RtlNormal"/>
        <w:bidi/>
      </w:pPr>
      <w:r>
        <w:rPr>
          <w:rtl/>
        </w:rPr>
        <w:t xml:space="preserve">7- " ای پسر هوی اهل دانش و بينش سالها کوشيدند و بوصال ذی الجلال فائز نگشتند و عمرها دويدند و بلقای ذی الجمال نرسيدند و تو نادويده بمنزل رسيده ای و ناطلبيده بمطلب واصل شدی و بعد از جميع اين مقام و رتبه بحجاب نفس خود چنان محتجب ماندی که چشمت بجمال دوست نيفتاد و دستت بدامن يار نرسيد فَتَعِجَّبُوْا مِنْ ذَلِکَ يَا أُوْلِيِ الْاَبْصَارِ ".</w:t>
      </w:r>
    </w:p>
    <w:p>
      <w:pPr>
        <w:pStyle w:val="RtlNormal"/>
        <w:bidi/>
      </w:pPr>
      <w:r>
        <w:rPr>
          <w:rtl/>
        </w:rPr>
        <w:t xml:space="preserve">(کلمات مکنونه فارسي، 22)</w:t>
      </w:r>
    </w:p>
    <w:p>
      <w:pPr>
        <w:pStyle w:val="RtlNormal"/>
        <w:bidi/>
      </w:pPr>
      <w:r>
        <w:rPr>
          <w:rtl/>
        </w:rPr>
        <w:t xml:space="preserve">8- " ای بيگانه با يگانه شمع دلت برافروخته دست قدرت من است آنرا ببادهای مخالف نفْس و هوی خاموش مکن و طبيب جميع علّتهای تو ذکر من است فراموشش منما. حُبّ مرا سرمايه خود کن و چون بصر و جان عزيزش دار "</w:t>
      </w:r>
    </w:p>
    <w:p>
      <w:pPr>
        <w:pStyle w:val="RtlNormal"/>
        <w:bidi/>
      </w:pPr>
      <w:r>
        <w:rPr>
          <w:rtl/>
        </w:rPr>
        <w:t xml:space="preserve">(کلمات مکنونه فارسي، 32)</w:t>
      </w:r>
    </w:p>
    <w:p>
      <w:pPr>
        <w:pStyle w:val="RtlNormal"/>
        <w:bidi/>
      </w:pPr>
      <w:r>
        <w:rPr>
          <w:rtl/>
        </w:rPr>
        <w:t xml:space="preserve">9- " ای پسر روح قفس بشکن و چون همای عشق بهوای قدس پرواز کن و از نفْس بگذر و با نفَس رحمانی در فضای قدس ربّانی بيارام ". (کلمات مکنونه فارسي، 38)</w:t>
      </w:r>
    </w:p>
    <w:p>
      <w:pPr>
        <w:pStyle w:val="RtlNormal"/>
        <w:bidi/>
      </w:pPr>
      <w:r>
        <w:rPr>
          <w:rtl/>
        </w:rPr>
        <w:t xml:space="preserve">10 - " ای بنده من از بند مُلک خود را رهائی بخش و از حبس نفْس خود را آزاد کن . وقت را غنيمت شُمُرزيرا که اين وقت را ديگر نبينی و اين زمان را هرگز نيابی " . (کلمات مکنونه فارسي، 40)</w:t>
      </w:r>
    </w:p>
    <w:p>
      <w:pPr>
        <w:pStyle w:val="RtlNormal"/>
        <w:bidi/>
      </w:pPr>
      <w:r>
        <w:rPr>
          <w:rtl/>
        </w:rPr>
        <w:t xml:space="preserve">11- " ای گياه خاک چگونه است که با دست آلوده بشکر مباشرت جامه خود ننمائی و با دل آلوده بکثافت شهوت و هوی معاشرتم را جوئی و بممالک قدسم راه خواهی هَيْهَات هيَهْاَت عَمَّا أَنْتُمْ تُرِيْدُوْنَ " . (کلمات مکنونه فارسي، 68)</w:t>
      </w:r>
    </w:p>
    <w:p>
      <w:pPr>
        <w:pStyle w:val="RtlNormal"/>
        <w:bidi/>
      </w:pPr>
      <w:r>
        <w:rPr>
          <w:rtl/>
        </w:rPr>
        <w:t xml:space="preserve">12- " ای بنده من مَثَل تو مِثْل سيف پر جوهری است که د رغلاف تيره پنهان باشد و باين سبب قدر آن بر جوهريان مستور ماند پس از غلاف نفْس و هوی بيرون آی تا جوهر تو بر عالميان هويدا و روشن آيد ". (کلمات مکنونه فارسي، 72)</w:t>
      </w:r>
    </w:p>
    <w:p>
      <w:pPr>
        <w:pStyle w:val="RtlNormal"/>
        <w:bidi/>
      </w:pPr>
      <w:r>
        <w:rPr>
          <w:rtl/>
        </w:rPr>
        <w:t xml:space="preserve">13- " ای احبّا ذيل مقدّس را بطين دنيا ميالائيد وَبِمَا أَرَادَ النَّفْسُ وَالْهَوَی تکلّم مکنيد " (ص ٦٥ ظهور عدل الهی)</w:t>
      </w:r>
    </w:p>
    <w:p>
      <w:pPr>
        <w:pStyle w:val="RtlNormal"/>
        <w:bidi/>
      </w:pPr>
      <w:r>
        <w:rPr>
          <w:rtl/>
        </w:rPr>
        <w:t xml:space="preserve">14- " ای احبّای حقّ از مفازه ضيّقه نفْس و هوی بفضاهای مقدّسه احديّه بشتابيد و در حديقه تقديس و تنزيه مأوی گيريد تا از نفحات اعماليّه کلّ بريّه بشاطی عزّ احديّه توجّه نمايند " (ص ٦٥ ظهو رعدل الهی)</w:t>
      </w:r>
    </w:p>
    <w:p>
      <w:pPr>
        <w:pStyle w:val="RtlNormal"/>
        <w:bidi/>
      </w:pPr>
      <w:r>
        <w:rPr>
          <w:rtl/>
        </w:rPr>
        <w:t xml:space="preserve">15- " يا شيخ از حقّ بطلب آذان و ابصار و افئده عالم را مقدّس فرمايد و از هوای نفْس حفظ نمايد چه که غَرَض مرضی است بزرگ انسان را از عرفان حضرت موجود محروم مينمايد و از تجليّات انوار نيّر ايقان ممنوع ميسازد. از فضل و رحمت الهی سائل و آمل که اين مانع اکبر را از ميان بردارد إِنَّهُ هُوَ الْقَوِيُّ الْغَالِبُ الْقَدِيْرُ " (ص ٣٩٤ ج ٣ امر و خلق)</w:t>
      </w:r>
    </w:p>
    <w:p>
      <w:pPr>
        <w:pStyle w:val="RtlNormal"/>
        <w:bidi/>
      </w:pPr>
      <w:r>
        <w:rPr>
          <w:rtl/>
        </w:rPr>
        <w:t xml:space="preserve">16 - " بعضی از نفوس که خود را به حقّ نسبت ميدهند و به اجنحه نفْس و هوی طائرند از حقّ نبوده و نيستند "</w:t>
      </w:r>
    </w:p>
    <w:p>
      <w:pPr>
        <w:pStyle w:val="RtlNormal"/>
        <w:bidi/>
      </w:pPr>
      <w:r>
        <w:rPr>
          <w:rtl/>
        </w:rPr>
        <w:t xml:space="preserve">(ص ٣٨٧ ج ٣ امر و خلق)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رشادت و شجاعت ، غلبه برنفْس پُر وحشت است زيرا ممکن است که انسان بر شرق و غرب بآسانی غالب آيد ولی غلبه بر هوی و هوس و نفْسِ خود پرست بسيار مشکل است ". (ص ١٥٦ ج ٥ مائده آسمانی ط ١٢٩ بديع)</w:t>
      </w:r>
    </w:p>
    <w:p>
      <w:pPr>
        <w:pStyle w:val="RtlNormal"/>
        <w:bidi/>
      </w:pPr>
      <w:r>
        <w:rPr>
          <w:rtl/>
        </w:rPr>
        <w:t xml:space="preserve">2 - " در بلندی همّت اطفال بسيار کوشش نمائيد که چون به بلوغ رسند مانند شمع برافروزند و به هوی و هوس که شيوه حيوان نادانست آلوده نگردند بلکه در فکر عزّت ابديّه و تحصيل فضائل عالم انسانی باشند ". (ص ٢٣١ اخلاق بهائی)</w:t>
      </w:r>
    </w:p>
    <w:p>
      <w:pPr>
        <w:pStyle w:val="RtlNormal"/>
        <w:bidi/>
      </w:pPr>
      <w:r>
        <w:rPr>
          <w:b/>
          <w:bCs/>
          <w:rtl/>
        </w:rPr>
        <w:t xml:space="preserve">حضرت ولی امر الله:</w:t>
      </w:r>
    </w:p>
    <w:p>
      <w:pPr>
        <w:pStyle w:val="RtlNormal"/>
        <w:bidi/>
      </w:pPr>
      <w:r>
        <w:rPr>
          <w:rtl/>
        </w:rPr>
        <w:t xml:space="preserve">1 - " در خصوص سؤالی که کرده ايد در آثار بهائی در حقيقت نفس دارای دو مفهوم است و يا در دو مفهوم بکار ميرود يکی نفْس بعنوان هويّت شخص انسانی آنگونه که خداوند او را آفريده است اين حقيقت در عباراتی نظير "مَنْ عَرَفَ نَفْسَهُ فَقَدْ عَرَفَ رَبَّهُ " استعمال گرديده است . نفْس ديگر نفْسِ امّاره است وآن ميراث مُظلم و حيوانی است که همه ما آنرا داريم و همان طبيعت دون بشری است که ميتواند به ديوِ موحش خودپرستی ، خشونت ، شهوت و غيره تبديل گردد. اين نفْسِ امّاره است که می بايست عليه آن پيکار کنيم " (ص ٣٦ نمونه حيات بهائی - ترجمه مصوّب)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qddg3gtf4ho5kgpyxju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gzbwjgsolluxf_5azy6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3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3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3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3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hwxjoxe0oh9ksa6lkken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bxew0jlxdp8fojlauh5j.png"/><Relationship Id="rId1" Type="http://schemas.openxmlformats.org/officeDocument/2006/relationships/image" Target="media/mqfju5abgaqrgriuxyl1d.png"/></Relationships>
</file>

<file path=word/_rels/footer2.xml.rels><?xml version="1.0" encoding="UTF-8"?><Relationships xmlns="http://schemas.openxmlformats.org/package/2006/relationships"><Relationship Id="rIdiqddg3gtf4ho5kgpyxjub" Type="http://schemas.openxmlformats.org/officeDocument/2006/relationships/hyperlink" Target="https://oceanoflights.org/062-ord-not-to-indulge-ones-passions-fa" TargetMode="External"/><Relationship Id="rIdpgzbwjgsolluxf_5azy6k" Type="http://schemas.openxmlformats.org/officeDocument/2006/relationships/hyperlink" Target="https://oceanoflights.org" TargetMode="External"/><Relationship Id="rId0" Type="http://schemas.openxmlformats.org/officeDocument/2006/relationships/image" Target="media/weeupz4hbmyw_kwqpevzz.png"/><Relationship Id="rId1" Type="http://schemas.openxmlformats.org/officeDocument/2006/relationships/image" Target="media/y9dqx8k7oyxcgth44fgmf.png"/><Relationship Id="rId2" Type="http://schemas.openxmlformats.org/officeDocument/2006/relationships/image" Target="media/tmkpfhgcxrifdx2hah7f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qhhd2a50twk3acytaluw.png"/><Relationship Id="rId1" Type="http://schemas.openxmlformats.org/officeDocument/2006/relationships/image" Target="media/thl4zhijpkob1cj-htco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zum6zltl_rdnxs7whs-r.png"/><Relationship Id="rId1" Type="http://schemas.openxmlformats.org/officeDocument/2006/relationships/image" Target="media/ggapylgbd7vf72ngm1ht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احتراز از هوای نفس</dc:title>
  <dc:creator>Ocean of Lights</dc:creator>
  <cp:lastModifiedBy>Ocean of Lights</cp:lastModifiedBy>
  <cp:revision>1</cp:revision>
  <dcterms:created xsi:type="dcterms:W3CDTF">2024-07-02T20:54:03.478Z</dcterms:created>
  <dcterms:modified xsi:type="dcterms:W3CDTF">2024-07-02T20:54:03.478Z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