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المشروبات المسكرة</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ppdkdley8vjau2i_cnpyx"/>
      <w:r>
        <w:rPr>
          <w:b/>
          <w:bCs/>
          <w:rtl/>
        </w:rPr>
        <w:t xml:space="preserve">المشروبات المسكرة</w:t>
      </w:r>
    </w:p>
    <w:p>
      <w:pPr>
        <w:pStyle w:val="RtlNormalLow"/>
        <w:bidi/>
      </w:pPr>
      <w:r>
        <w:rPr>
          <w:rtl/>
        </w:rPr>
        <w:t xml:space="preserve">•	"إنّ الله قد أراد في كتابه الحميد بالخمر الأوّل وبالميسر الثاني فاجتنبوا عنهما"، قيوم الاسماء، سورة الاحكام</w:t>
      </w:r>
    </w:p>
    <w:p>
      <w:pPr>
        <w:pStyle w:val="RtlNormalLow"/>
        <w:bidi/>
      </w:pPr>
      <w:r>
        <w:rPr>
          <w:rtl/>
        </w:rPr>
        <w:t xml:space="preserve">•	"وإنّ الله قد حرّم فعل الجبت والطّاغوت واللّهو بالميسر والأكل بالخمر لأنّها رجس من عمل الشّيطان فاتّكلوا على اللّه موليٰكم الحقّ وإنّ الله قد كان بكلّ شيء محيطا"، قيوم الاسماء، سورة الاحكام</w:t>
      </w:r>
    </w:p>
    <w:p>
      <w:pPr>
        <w:pStyle w:val="RtlNormalMiddle"/>
        <w:bidi/>
      </w:pPr>
      <w:r>
        <w:rPr>
          <w:rtl/>
        </w:rPr>
        <w:t xml:space="preserve">•	"وإنّ الله قد كَتَبَ على شارب الخَمْر ثمانين جلدة على الحقّ وبعدها إِنْ فَعَلَ بمثلها وفي الرّابع عَلَى الحَقِّ قَتْلِهِ وإنّ ذلك حكم من الله في أمّ الكتاب على الحقّ بالحقّ قد كان من عند الباب مقضیّا * وإنّا نحن قد حكمنا على العبد نصف الحرّ وكتب اللّه في الثّامنة قتله على الحقّ الأكبر"، قيوم الاسماء، سورة الحدود</w:t>
      </w:r>
    </w:p>
    <w:p>
      <w:pPr>
        <w:pStyle w:val="RtlNormalLow"/>
        <w:bidi/>
      </w:pPr>
      <w:r>
        <w:rPr>
          <w:rtl/>
        </w:rPr>
        <w:t xml:space="preserve">•	"وإنّ الله قد حرّم عليكم الخمر والميسر والأنصاب والأزلام وكلّ ذلك رجس من عمل الشّيطان فاجتنبوه لأنّه قد كان على الحقّ بالحقّ في أمّ الكتاب مردودا"، قيوم الاسماء، سورة الاحكام</w:t>
      </w:r>
    </w:p>
    <w:p>
      <w:pPr>
        <w:pStyle w:val="RtlNormalLow"/>
        <w:bidi/>
      </w:pPr>
      <w:r>
        <w:rPr>
          <w:rtl/>
        </w:rPr>
        <w:t xml:space="preserve">•	"حرّم في الكتاب على الناس شرب الدخان والخمر وما جعل الله شفاء فيهما وإنّ الّذين يحكمون بهما لبعض النّاس قد حكموا بحكم الطّاغوت وما يشربون هؤلآء إلّا حميم جهنّم لو كانوا يشعرون"، توقيع تحريم شرب الدخان</w:t>
      </w:r>
    </w:p>
    <w:p>
      <w:pPr>
        <w:pStyle w:val="RtlNormalLow"/>
        <w:bidi/>
      </w:pPr>
      <w:r>
        <w:rPr>
          <w:rtl/>
        </w:rPr>
        <w:t xml:space="preserve">•	"حرمة التریاق والمسکرات والدواء مطلقا...و نهی شده از مسکرات و آنچه حکم دواء بر او شود مطلقا تا انکه مطهر کنی خود را از هر شیئ که لدون اللّه بر او ذکر شود و بدل نمائی در مواقع ضرورت بالآء لطیفه ونعماء طیبّه که شئون شجره محبّت بوده و هست"، البيان الفارسي، ۸ : ۹</w:t>
      </w:r>
    </w:p>
    <w:p>
      <w:pPr>
        <w:pStyle w:val="RtlNormalLow"/>
        <w:bidi/>
      </w:pPr>
      <w:r>
        <w:rPr>
          <w:rtl/>
        </w:rPr>
        <w:t xml:space="preserve">•	"أنتم عمّن لم يكن لي تحذرون ولا تبيعنّ ولا تشترنّ ما لا يحبّه الله، فإنّه حرّم عليكم ولا تستعملنّ ذلك أنتم في ذلك الدِّين عن كلّ كره
تستطيعون لتبعدون"، البيان العربي، ۷ : ۹</w:t>
      </w:r>
    </w:p>
    <w:p>
      <w:pPr>
        <w:pStyle w:val="RtlNormalLow"/>
        <w:bidi/>
      </w:pPr>
      <w:r>
        <w:rPr>
          <w:rtl/>
        </w:rPr>
        <w:t xml:space="preserve">•	"أنتم الدّواء ثمّ المسكرات وفوقها لا تملكون ولا تبيعون ولا تشترون ولا تستعملون إلّا بما أنتم تحبّون أن تصنعون"، البيان العربي، ۸ : ۹</w:t>
      </w:r>
    </w:p>
    <w:p>
      <w:pPr>
        <w:pStyle w:val="RtlNormalMiddle"/>
        <w:bidi/>
      </w:pPr>
      <w:r>
        <w:rPr>
          <w:rtl/>
        </w:rPr>
        <w:t xml:space="preserve">•	"قل الثّامن من بعد العشر من يشرب مُسْكِرًا يرفع عنه شعوره فيلزمنّه من كتاب الله خمسة وتسعين مثقالا من ذهب ولا تشفين مرضاكم بِمُسْكِرٍ أَبَدًا إن أنتم بالله وآياته تؤمنون"، البيان العربي، ۱۸ : ۱۱</w:t>
      </w:r>
    </w:p>
    <w:p>
      <w:pPr>
        <w:pStyle w:val="RtlNormalLow"/>
        <w:bidi/>
      </w:pPr>
      <w:r>
        <w:rPr>
          <w:rtl/>
        </w:rPr>
        <w:t xml:space="preserve">•	"فلا تقربن ما يسكر أنفسكم ... "، كتاب الاسماء، بسم الله الاقتل الاقتل</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ohqtuktoxugsnkvpbaa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rf56vqqvif759qytnrp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ppdkdley8vjau2i_cnpyx" Type="http://schemas.openxmlformats.org/officeDocument/2006/relationships/hyperlink" Target="#&#1575;&#1604;&#1605;&#1588;&#1585;&#1608;&#1576;&#1575;&#1578;-&#1575;&#1604;&#1605;&#1587;&#1603;&#1585;&#1577;" TargetMode="External"/><Relationship Id="rId9" Type="http://schemas.openxmlformats.org/officeDocument/2006/relationships/image" Target="media/wyzm-3blo0jy0bpytj32d.png"/></Relationships>
</file>

<file path=word/_rels/footer1.xml.rels><?xml version="1.0" encoding="UTF-8"?><Relationships xmlns="http://schemas.openxmlformats.org/package/2006/relationships"><Relationship Id="rId0" Type="http://schemas.openxmlformats.org/officeDocument/2006/relationships/image" Target="media/k78t2c25nhyzivpis8xa0.png"/><Relationship Id="rId1" Type="http://schemas.openxmlformats.org/officeDocument/2006/relationships/image" Target="media/3oyuoioq9hdsybjm0t80_.png"/></Relationships>
</file>

<file path=word/_rels/footer2.xml.rels><?xml version="1.0" encoding="UTF-8"?><Relationships xmlns="http://schemas.openxmlformats.org/package/2006/relationships"><Relationship Id="rId8ohqtuktoxugsnkvpbaas" Type="http://schemas.openxmlformats.org/officeDocument/2006/relationships/hyperlink" Target="https://oceanoflights.org/11-proh-intoxicating-drinks-the-bab-fa" TargetMode="External"/><Relationship Id="rIdurf56vqqvif759qytnrpc" Type="http://schemas.openxmlformats.org/officeDocument/2006/relationships/hyperlink" Target="https://oceanoflights.org" TargetMode="External"/><Relationship Id="rId0" Type="http://schemas.openxmlformats.org/officeDocument/2006/relationships/image" Target="media/64o34ydsxl-sqsnttdvpc.png"/><Relationship Id="rId1" Type="http://schemas.openxmlformats.org/officeDocument/2006/relationships/image" Target="media/exps4frcq3magdcjz8_az.png"/><Relationship Id="rId2" Type="http://schemas.openxmlformats.org/officeDocument/2006/relationships/image" Target="media/sjemh3ctvijj1f8trlhy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cutsqql7far7ataurd28.png"/><Relationship Id="rId1" Type="http://schemas.openxmlformats.org/officeDocument/2006/relationships/image" Target="media/rubfkdb98yputyt9uunew.png"/></Relationships>
</file>

<file path=word/_rels/header2.xml.rels><?xml version="1.0" encoding="UTF-8"?><Relationships xmlns="http://schemas.openxmlformats.org/package/2006/relationships"><Relationship Id="rId0" Type="http://schemas.openxmlformats.org/officeDocument/2006/relationships/image" Target="media/93gg0dyewdi6kpujko2jl.png"/><Relationship Id="rId1" Type="http://schemas.openxmlformats.org/officeDocument/2006/relationships/image" Target="media/t7ilaxqbs6bnwsjriksz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المشروبات المسكرة</dc:title>
  <dc:creator>Ocean of Lights</dc:creator>
  <cp:lastModifiedBy>Ocean of Lights</cp:lastModifiedBy>
  <cp:revision>1</cp:revision>
  <dcterms:created xsi:type="dcterms:W3CDTF">2026-10-02T09:00:45.467Z</dcterms:created>
  <dcterms:modified xsi:type="dcterms:W3CDTF">2026-10-02T09:00:45.467Z</dcterms:modified>
</cp:coreProperties>
</file>

<file path=docProps/custom.xml><?xml version="1.0" encoding="utf-8"?>
<Properties xmlns="http://schemas.openxmlformats.org/officeDocument/2006/custom-properties" xmlns:vt="http://schemas.openxmlformats.org/officeDocument/2006/docPropsVTypes"/>
</file>