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Abraham</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8qxxj-6qo0hm5meingfx"/>
      <w:r>
        <w:rPr>
          <w:rtl w:val="false"/>
        </w:rPr>
        <w:t xml:space="preserve">Some Answered Questions, ‘Abdu’l-Bahá, Fifth Edition, page 14</w:t>
      </w:r>
    </w:p>
    <w:p>
      <w:pPr>
        <w:pStyle w:val="Heading2"/>
        <w:pStyle w:val="Heading2"/>
        <w:bidi w:val="false"/>
      </w:pPr>
      <w:hyperlink w:history="1" r:id="rId3nnnjsaefeayuhjovbbvi"/>
      <w:r>
        <w:rPr>
          <w:rtl w:val="false"/>
        </w:rPr>
        <w:t xml:space="preserve">Abraham</w:t>
      </w:r>
    </w:p>
    <w:p>
      <w:pPr>
        <w:pStyle w:val="Normal"/>
        <w:bidi w:val="false"/>
      </w:pPr>
      <w:r>
        <w:rPr>
          <w:rtl w:val="false"/>
        </w:rPr>
        <w:t xml:space="preserve">Among those who possessed this divine power and were assisted by it was Abraham. The proof is this: Abraham was born in Mesopotamia of a family that was ignorant of the oneness of God; He opposed His own people and government, and even His own kin; He rejected all their gods; and, alone and single-handed, He withstood a powerful nation. Such opposition and resistance were not simple or trivial. It is as though one were in this day to deny Christ among Christian nations who firmly cling to the Bible, or as though one were—God forbid!—to blaspheme Christ in the papal court, oppose all His followers, and to act thus in the most vehement manner.</w:t>
      </w:r>
    </w:p>
    <w:p>
      <w:pPr>
        <w:pStyle w:val="Normal"/>
        <w:bidi w:val="false"/>
      </w:pPr>
      <w:r>
        <w:rPr>
          <w:rtl w:val="false"/>
        </w:rPr>
        <w:t xml:space="preserve">These people believed not in one God but in many gods, to whom they ascribed miracles, and hence they all rose up against Abraham. No one supported Him except His nephew Lot and one or two other individuals of no consequence. At last the intensity of His enemies’ opposition obliged Him, utterly wronged, to forsake His native land. In reality He was banished that He might be reduced to naught and that no trace of Him might remain. Abraham then came to these regions, that is, to the Holy Land.</w:t>
      </w:r>
    </w:p>
    <w:p>
      <w:pPr>
        <w:pStyle w:val="Normal"/>
        <w:bidi w:val="false"/>
      </w:pPr>
      <w:r>
        <w:rPr>
          <w:rtl w:val="false"/>
        </w:rPr>
        <w:t xml:space="preserve">My point is that His enemies imagined that this exile would lead to His destruction and ruin. And indeed, if a man is banished from his native land, deprived of his rights, and oppressed from every side, he is bound—even if he be a king—to be reduced to naught. But Abraham stood fast and showed forth extraordinary constancy, and God changed His exile into abiding honour, till at last He established the oneness of God, for at that time the generality of mankind were idol worshippers.</w:t>
      </w:r>
    </w:p>
    <w:p>
      <w:pPr>
        <w:pStyle w:val="Normal"/>
        <w:bidi w:val="false"/>
      </w:pPr>
      <w:r>
        <w:rPr>
          <w:rtl w:val="false"/>
        </w:rPr>
        <w:t xml:space="preserve">This exile became the cause of the progress of Abraham’s descendants. This exile resulted in their being given the Holy Land. This exile resulted in the diffusion of Abraham’s teachings. This exile resulted in the appearance of a Jacob from the seed of Abraham, and of a Joseph who became ruler in Egypt. This exile resulted in the appearance of a Moses from that same seed. This exile resulted in the appearance of a being such as Christ from that lineage. This exile resulted in a Hagar being found, of whom Ishmael was begotten, and from whom Muḥammad in turn descended. This exile resulted in the appearance of the Báb from the lineage of Abraham. This exile resulted in the appearance of the Prophets of Israel from the progeny of Abraham—and so will it continue forevermore. This exile resulted in the whole of Europe and most of Asia entering under the shadow of the God of Israel. Behold what a power it was that enabled an emigrant to establish such a family, to found such a nation, and to promulgate such teachings. Now, can anyone claim that all this was purely fortuitous? We must be fair: Was this Man an Educator or not?</w:t>
      </w:r>
    </w:p>
    <w:p>
      <w:pPr>
        <w:pStyle w:val="Normal"/>
        <w:bidi w:val="false"/>
      </w:pPr>
      <w:r>
        <w:rPr>
          <w:rtl w:val="false"/>
        </w:rPr>
        <w:t xml:space="preserve">It behoves us to ponder awhile that if the emigration of Abraham from Ur to Aleppo in Syria produced such results, what will be the effect of the exile of Bahá’u’lláh from Ṭihrán to Ba</w:t>
      </w:r>
      <w:r>
        <w:rPr>
          <w:u w:val="single"/>
          <w:rtl w:val="false"/>
        </w:rPr>
        <w:t xml:space="preserve">gh</w:t>
      </w:r>
      <w:r>
        <w:rPr>
          <w:rtl w:val="false"/>
        </w:rPr>
        <w:t xml:space="preserve">dád, and from thence to Constantinople, to Rumelia, and to the Holy Land!</w:t>
      </w:r>
    </w:p>
    <w:p>
      <w:pPr>
        <w:pStyle w:val="Normal"/>
        <w:bidi w:val="false"/>
      </w:pPr>
      <w:r>
        <w:rPr>
          <w:rtl w:val="false"/>
        </w:rPr>
        <w:t xml:space="preserve">Behold then what an accomplished Educator Abraham was!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qflaexly0b0fl9uylg0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h-vaum2u1m7grxyoxfh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8qxxj-6qo0hm5meingfx" Type="http://schemas.openxmlformats.org/officeDocument/2006/relationships/hyperlink" Target="#some-answered-questions-abdul-bah&#225;-fifth-edition-page-14" TargetMode="External"/><Relationship Id="rId3nnnjsaefeayuhjovbbvi" Type="http://schemas.openxmlformats.org/officeDocument/2006/relationships/hyperlink" Target="#abraham" TargetMode="External"/><Relationship Id="rId9" Type="http://schemas.openxmlformats.org/officeDocument/2006/relationships/image" Target="media/iyhjv2xwyxml4os3t2vil.png"/></Relationships>
</file>

<file path=word/_rels/footer1.xml.rels><?xml version="1.0" encoding="UTF-8"?><Relationships xmlns="http://schemas.openxmlformats.org/package/2006/relationships"><Relationship Id="rId0" Type="http://schemas.openxmlformats.org/officeDocument/2006/relationships/image" Target="media/lazciadm1m_1llrxti929.png"/><Relationship Id="rId1" Type="http://schemas.openxmlformats.org/officeDocument/2006/relationships/image" Target="media/rbqysxycwb3xv85v2ylwo.png"/></Relationships>
</file>

<file path=word/_rels/footer2.xml.rels><?xml version="1.0" encoding="UTF-8"?><Relationships xmlns="http://schemas.openxmlformats.org/package/2006/relationships"><Relationship Id="rIdbqflaexly0b0fl9uylg0r" Type="http://schemas.openxmlformats.org/officeDocument/2006/relationships/hyperlink" Target="https://oceanoflights.org/abdul-baha-bkw22-1-04-en" TargetMode="External"/><Relationship Id="rIdkh-vaum2u1m7grxyoxfhm" Type="http://schemas.openxmlformats.org/officeDocument/2006/relationships/hyperlink" Target="https://oceanoflights.org" TargetMode="External"/><Relationship Id="rId0" Type="http://schemas.openxmlformats.org/officeDocument/2006/relationships/image" Target="media/6fdylmufvsxx2kspqez5s.png"/><Relationship Id="rId1" Type="http://schemas.openxmlformats.org/officeDocument/2006/relationships/image" Target="media/d8bsqqnropvstybnp0xut.png"/><Relationship Id="rId2" Type="http://schemas.openxmlformats.org/officeDocument/2006/relationships/image" Target="media/ljbruw_rxasuw0bkocxr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wcyghraqr7zmuxxvfidq.png"/><Relationship Id="rId1" Type="http://schemas.openxmlformats.org/officeDocument/2006/relationships/image" Target="media/ywkpp3dnhyf0qbrd1lwsf.png"/></Relationships>
</file>

<file path=word/_rels/header2.xml.rels><?xml version="1.0" encoding="UTF-8"?><Relationships xmlns="http://schemas.openxmlformats.org/package/2006/relationships"><Relationship Id="rId0" Type="http://schemas.openxmlformats.org/officeDocument/2006/relationships/image" Target="media/s21-dz3rsbjszwh32hp_n.png"/><Relationship Id="rId1" Type="http://schemas.openxmlformats.org/officeDocument/2006/relationships/image" Target="media/yawis6l9fbtl9bploots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Abraham</dc:title>
  <dc:creator>Ocean of Lights</dc:creator>
  <cp:lastModifiedBy>Ocean of Lights</cp:lastModifiedBy>
  <cp:revision>1</cp:revision>
  <dcterms:created xsi:type="dcterms:W3CDTF">2024-10-29T19:22:33.731Z</dcterms:created>
  <dcterms:modified xsi:type="dcterms:W3CDTF">2024-10-29T19:22:33.731Z</dcterms:modified>
</cp:coreProperties>
</file>

<file path=docProps/custom.xml><?xml version="1.0" encoding="utf-8"?>
<Properties xmlns="http://schemas.openxmlformats.org/officeDocument/2006/custom-properties" xmlns:vt="http://schemas.openxmlformats.org/officeDocument/2006/docPropsVTypes"/>
</file>