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حضرت اعلى باب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145ufhz75xryrvr7g6iv"/>
      <w:r>
        <w:rPr>
          <w:rtl/>
        </w:rPr>
        <w:t xml:space="preserve">حضرت اعلی ، باب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امّا حضرت اعلی روحی له الفدا در سنّ جوانی يعنی بيست و پنج سال از عمر مبارک گذشته بود که قيام بر امر فرمودند . و در ميان طائفه شيعيان عموماً مسلّم است که ابداً حضرت در هيچ مدرسه ای تحصيل نفرمودند و نزد کسی اکتساب علوم نکردند و جميع اهل شيراز گواهی ميدهند . با وجود اين بمنتهای فضل بغتةً در ميان خلق ظاهر شدند و با آنکه تاجر بودند جميع علمای ايرانرا عاجز فرمودند . بنفس فريد بر امری قيام فرمودند که تصوّر نتوان زيرا ايرانيان بتعصّب دينی مشهور آفاقند اين ذات محترم بقوّتی قيام نمود که زلزله بر ارکان شرايع و آداب و احوال و اخلاق و رسوم ايران انداخت و تمهيد شريعت و دين و آئين نمود . با وجود اينکه ارکان دولت و عموم ملّت و رؤساء دين کلّ بر محويّت و اعدام او قيام نمود منفرداً قيام فرمود و ايرانرا بحرکت آورد . چه بسيار از علما و رؤسا و اهالی که در کمال مسرّت و شادمانی جان در راهش دادند و بميدان شهادت شتافتند . و حکومت و ملّت و علمای دين و رؤسای عظيم خواستند که سراجش را خاموش نمايند نتوانستند عاقبت قمرش طالع شد و نجمش بازغ گشت و اساسش متين شد و مطلعش نور مبين گشت . جمّ غفيری را بتربيت الهيّه پرورش داد و در افکار و اخلاق و اطوار و احوال ايرانيان تأثير عجيب نمود و جميع تابعين را بظهور شمس بهاء بشارت داد و آنانرا مستعدّ ايمان و ايقان کرد . و ظهور چنين آثار عجيبه و مشروعات عظيمه و تأثير در عقول و افکار عموميّه و وضع اساس ترقّی و تمهيد مقدّمات نجاح و فلاح از جوانی تاجر اعظم دليلست که اين شخص مربّی کلّی بوده شخص منصف ابداً توقّف در تصديق نمينمايد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t4lbpvsnyoedoqmr6su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2uvsostqtcb2evkimdt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925nnl13waez-lfnwno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3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3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145ufhz75xryrvr7g6iv" Type="http://schemas.openxmlformats.org/officeDocument/2006/relationships/hyperlink" Target="#&#1581;&#1590;&#1585;&#1578;-&#1575;&#1593;&#1604;&#1740;--&#1576;&#1575;&#1576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tlexoirgnhvfwzgbncix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dqgmejpyva7lnn7s9mbu.png"/><Relationship Id="rId1" Type="http://schemas.openxmlformats.org/officeDocument/2006/relationships/image" Target="media/gk1d4b3udfa2n5wgqbbwj.png"/></Relationships>
</file>

<file path=word/_rels/footer2.xml.rels><?xml version="1.0" encoding="UTF-8"?><Relationships xmlns="http://schemas.openxmlformats.org/package/2006/relationships"><Relationship Id="rIdit4lbpvsnyoedoqmr6suq" Type="http://schemas.openxmlformats.org/officeDocument/2006/relationships/hyperlink" Target="https://oceanoflights.org/abdul-baha-bkw22-1-08-fa" TargetMode="External"/><Relationship Id="rIdu2uvsostqtcb2evkimdtr" Type="http://schemas.openxmlformats.org/officeDocument/2006/relationships/hyperlink" Target="https://oceanoflights.org/file/abdul-baha-bkw22-1-08-fa.m4a" TargetMode="External"/><Relationship Id="rIdc925nnl13waez-lfnwnom" Type="http://schemas.openxmlformats.org/officeDocument/2006/relationships/hyperlink" Target="https://oceanoflights.org" TargetMode="External"/><Relationship Id="rId0" Type="http://schemas.openxmlformats.org/officeDocument/2006/relationships/image" Target="media/jd5d9dt-yv2208gmcl0g1.png"/><Relationship Id="rId1" Type="http://schemas.openxmlformats.org/officeDocument/2006/relationships/image" Target="media/tprdlsq0b_7jwl4dlvs_b.png"/><Relationship Id="rId2" Type="http://schemas.openxmlformats.org/officeDocument/2006/relationships/image" Target="media/l6svvxbdz2cyjlxc9raaf.png"/><Relationship Id="rId3" Type="http://schemas.openxmlformats.org/officeDocument/2006/relationships/image" Target="media/qgld1jqqcmqj_rte-e9h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-uttlgsj0mm8xkhk58we.png"/><Relationship Id="rId1" Type="http://schemas.openxmlformats.org/officeDocument/2006/relationships/image" Target="media/zhv-leqwb2mwqu53kjrl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5wvnfntezu5t3vwgeki7.png"/><Relationship Id="rId1" Type="http://schemas.openxmlformats.org/officeDocument/2006/relationships/image" Target="media/en1tkvwxiu2dra-4kxgc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حضرت اعلى باب</dc:title>
  <dc:creator>Ocean of Lights</dc:creator>
  <cp:lastModifiedBy>Ocean of Lights</cp:lastModifiedBy>
  <cp:revision>1</cp:revision>
  <dcterms:created xsi:type="dcterms:W3CDTF">2024-10-29T20:54:06.446Z</dcterms:created>
  <dcterms:modified xsi:type="dcterms:W3CDTF">2024-10-29T20:54:06.446Z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