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تفسير اصحاح يازدهم اشعي</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4l-gprggjyybplklh6b1"/>
      <w:r>
        <w:rPr>
          <w:rtl/>
        </w:rPr>
        <w:t xml:space="preserve">تفسير اصحاح يازدهم اشعيا – مفاوضات - اثر حضرت عبدالبهاء – بر اساس نسخه طبع سنهء ١٩٠٨ م</w:t>
      </w:r>
    </w:p>
    <w:p>
      <w:pPr>
        <w:pStyle w:val="RtlNormalLow"/>
        <w:bidi/>
      </w:pPr>
      <w:r>
        <w:rPr>
          <w:rtl/>
        </w:rPr>
        <w:t xml:space="preserve">اصحاح يازدهم از اشعيا آيه اوّل ميفرمايد " و نهالی از تنه يَسَّی بيرون آمده شاخه ای از ريشه هايش خواهد شکفت و روح خداوند بر او قرار خواهد گرفت يعنی روح حکمت و فهم و روح مشورت و قوّت و روح معرفت و ترس خداوند و خوشی او در ترس خداوند خواهد بود و موافق رؤيت چشم خود داوری نخواهد نمود و بر وفق سمع گوشهای خويش تنبّه نخواهد کرد بلکه مسکينانرا بعدالت داوری خواهد کرد و بجهت مظلومان زمين براستی حکم خواهد نمود و جهانرا بعصای دهان خويش زده شريرانرا بنفخه لبهای خود خواهد کشت وکمربند کمرش عدالت خواهد بود و کمربند ميانش امانت و گرگ با بره سکونت خواهد داشت و پلنگ با بزغاله خواهد خوابيد و گوساله و شير و پرواری با هم و طفل کوچک آنها را خواهد راند و گاو با خرس خواهد چريد و بچه‌های آنها با هم خواهند خوابيد و شير مثل گاو کاه خواهد خورد و طفل شير خواره بر سوراخ مار بازی خواهد کرد و طفل از شير باز داشته دست خود را بر خانه افعی خواهد گذاشت و در تمامی کوه مقدّس من ضرر و فسادی نخواهند کرد زيرا که جهان از معرفت خداوند پر خواهد بود مثل آبهائی که دريا را ميپوشاند " انتهی . اين نهال از دوحه يسّی هر چند در حقّ حضرت مسيح صادق ميايد زيرا يوسف از سلاله يسّی پدر حضرت داود بود ولی چون حضرت بروح الهی موجود شده بودند خود را ابن اللّه ناميدند اگر چنانچه چنين نبود اين تفسير مطابق بود . و از اين گذشته وقوعاتی را که بيان ميفرمايد که در زمان آن نهال خواهد شد در صورتی که تأويل شود بعضی بوقوع انجاميده نه جميع اگر چنانچه تأويل نشود قطعاً هيچ يک از آن علامتها در زمان حضرت مسيح وقوع نيافته . مثلاً پلنگ و بزغاله و شير و گوساله و مار و طفل شير خواره را کنايه و رمز از ملل و امم مختلفه و طوائف متباغضه و شعوب متنازعه که در ضدّيّت و عداوت مانند گرگ و بره هستند گوئيم که بنفحات روح حضرت مسيح روح الفت و اتّحاد يافتند و زنده گشتند و با هم آميزش نمودند امّا " در تمامی کوه مقدّس من ضرر و فسادی نخواهند کرد زيرا که جهان از معرفة اللّه پر خواهد بود مثل آبهائی که دريا را ميپوشاند " اين کيفيّت در ظهور حضرت مسيح وقوع نيافت زيرا الی الآن ملل مختلفه متباغضه در دنيا موجود و مقرّ بآل اسرائيل قليل و اکثر از معرفة اللّه بی بهره‌اند و همچنين صلح عمومی در ظهور حضرت مسيح نشد يعنی در ميان ملل متعاديه متباغضه صلح و صلاح نشد و نزاع و جدال مندفع نگشت و آشتی و راستی حاصل نشد چنانچه الی الان در نفس طوائف و شعوب مسيحيّه عداوت و بغضا و حرب در نهايت اشتداد است . امّا اين در حقّ جمال مبارک بتمامه مطابقست حرفاً بحرف و همچنين در اين دور بديع جهان جهان ديگر گردد و عالم انسانی در کمال آسايش و زينت جلوه نمايد نزاع و جدال و قتال بصلح و راستی و آشتی مبدّل خواهد گشت در بين طوائف و امم و شعوب و دول محبّت و الفت حاصل شود و التيام و ارتباط محکم گردد عاقبت حرب بکلّی ممنوع شود و چون احکام کتاب مقدّس اجرا گردد منازعات و مجادلات در محکمه عموميّه دول و ملل بنهايت عدالت فيصل خواهد يافت و مشاکل متحدّثه حلّ خواهد گشت قطعات خمسه عالم حکم يک قطعه يابد و امم متعدّده يک امّت شود و روی زمين يک وطن و نوع انسان يک طائفه شود و ارتباط اقاليم و امتزاج و ائتلاف و التيام اقوام و طوائف بدرجه ای رسد که نوع بشر حکم يک خاندان و يک دودمان يابد نور محبّت آسمانی بدرخشد و ظلمات بغض و عداوت بقدر امکان زائل گردد صلح عمومی در قطب امکان خيمه برافرازد و شجره مبارکه حيات چنان نشو و نما نمايد که بر شرق و غرب سايه افکند اقويا و ضعفا و اغنيا و فقرا و طوائف متنازعه و ملل متعاديه که مانند گرگ و بره و پلنگ و بزغاله و شير و گوساله هستند در نهايت محبّت و ائتلاف و عدالت و انصاف با هم معامله نمايند و جهان از علوم و معارف و حقايق و اسرار کائنات و معرفة اللّه مملوّ خواهد گشت . حال ملاحظه نمائيد که در اين عصر عظيم که قرن جمال مبارک است علوم و معارف چقدر ترقّی نموده است و اسرار کائنات چقدر کشف شده است و مشروعات عظيمه چقدر ظهور يافته است و روز بروز در ازدياد است و عنقريب علوم و معارف مادّيّه و معرفت الهيّه چنان ترقّی نمايد و معجزاتی بنمايد که ديده‌ها حيران ماند و سرّ اين آيه اشعيا " زيرا که جهان از معرفة اللّه پر خواهد بود " بتمامه ظاهر خواهد گشت . و همچنين ملاحظه نما که در اين مدّت قليله که ظهور جمال مبارک شده است از جميع ملل و اقوام و طوائف در ظلّ اين امر داخل شده مسيحی و يهود و زردشتی و هنود و بوذی و ايرانی کلّ در نهايت الفت و محبّت با يکديگر آميزش نمايند کانّه اين نفوس هزار سالست که خويش و پيوند با يکديگرند بلکه مانند پدر و فرزند و مادر و دختر و خواهر و برادرند اين يک معنی از معانی الفت گرگ و بره و پلنگ و بزغاله و شير و گوساله است . و از جمله وقايع جسيمه که در يوم ظهور آن نهال بيهمال وقوع خواهد يافت علم الهی بجميع امّتها بلند خواهد شد يعنی جميع ملل و قبائل در ظلّ آن علم الهی که نفس آن نهال ربّانيست در آيند و ملّت واحده گردند و ضدّيّت دينيّه و مذهبيّه و مباينت جنسيّه و نوعيّه و اختلافات وطنيّه از ميان برخيزد کلّ دين واحد و مذهب واحد و جنس واحد و قوم واحد شوند و در وطن واحد که کره ارض است ساکن گردند صلح و آشتی عمومی در بين جميع دول حاصل گردد و آن نهال بيهمال جميع اسرائيل را جمع خواهد کرد يعنی اسرائيل در دوره آن در ارض مقدّس جمع خواهند شد و امّت يهود که در شرق و غرب و جنوب و شمال متفرّقند مجتمع شوند . حال ملاحظه نمائيد که اين وقايع در دوره مسيح واقع نگشته زيرا امّتها در زير علم واحد که آن نهال الهيست در نيامدند و در اين دوره ربّ الجنود کلّ ملل و امم در ظلّ اين علم وارد خواهند گشت و همچنين اسرائيل پراکنده در جميع عالم در دوره مسيحی در ارض مقدّس مجتمع نشدند امّا در بدايت دوره جمال مبارک اين وعد الهی که در جميع کتب انبيا منصوص است بنای ظهور گذاشته ملاحظه مينمائيد که از اطراف عالم طوايف يهود بارض مقدّس آيند و قرايا و اراضی تملّک نموده سکنی کنند و روز بروز در ازديادند بقسمی که جميع فلسطين مسکن آنان گردد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jfpwaorhht8l_cyps82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pcfqllk6ubb3bracymh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ho2-jluwfubchthwozb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6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6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6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6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4l-gprggjyybplklh6b1" Type="http://schemas.openxmlformats.org/officeDocument/2006/relationships/hyperlink" Target="#&#1578;&#1601;&#1587;&#1610;&#1585;-&#1575;&#1589;&#1581;&#1575;&#1581;-&#1610;&#1575;&#1586;&#1583;&#1607;&#1605;-&#1575;&#1588;&#1593;&#1610;&#1575;--&#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godtrnufdwtkfcaejisj4.png"/></Relationships>
</file>

<file path=word/_rels/footer1.xml.rels><?xml version="1.0" encoding="UTF-8"?><Relationships xmlns="http://schemas.openxmlformats.org/package/2006/relationships"><Relationship Id="rId0" Type="http://schemas.openxmlformats.org/officeDocument/2006/relationships/image" Target="media/-dtwh4yjvzmlbbhseyz1y.png"/><Relationship Id="rId1" Type="http://schemas.openxmlformats.org/officeDocument/2006/relationships/image" Target="media/f5ixov8fzb3jehdiygj5y.png"/></Relationships>
</file>

<file path=word/_rels/footer2.xml.rels><?xml version="1.0" encoding="UTF-8"?><Relationships xmlns="http://schemas.openxmlformats.org/package/2006/relationships"><Relationship Id="rIdvjfpwaorhht8l_cyps82x" Type="http://schemas.openxmlformats.org/officeDocument/2006/relationships/hyperlink" Target="https://oceanoflights.org/abdul-baha-bkw22-1-12-fa" TargetMode="External"/><Relationship Id="rIdepcfqllk6ubb3bracymho" Type="http://schemas.openxmlformats.org/officeDocument/2006/relationships/hyperlink" Target="https://oceanoflights.org/file/abdul-baha-bkw22-1-12-fa.m4a" TargetMode="External"/><Relationship Id="rIdsho2-jluwfubchthwozb4" Type="http://schemas.openxmlformats.org/officeDocument/2006/relationships/hyperlink" Target="https://oceanoflights.org" TargetMode="External"/><Relationship Id="rId0" Type="http://schemas.openxmlformats.org/officeDocument/2006/relationships/image" Target="media/1__jbaxn5rehsrxesgmaj.png"/><Relationship Id="rId1" Type="http://schemas.openxmlformats.org/officeDocument/2006/relationships/image" Target="media/hq--hbjvugaxyrfchsx6-.png"/><Relationship Id="rId2" Type="http://schemas.openxmlformats.org/officeDocument/2006/relationships/image" Target="media/i0cuve9zlplboegnfqonj.png"/><Relationship Id="rId3" Type="http://schemas.openxmlformats.org/officeDocument/2006/relationships/image" Target="media/vjj16ruforfwle6x5riz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4eisncb0zcr3e59orsrk.png"/><Relationship Id="rId1" Type="http://schemas.openxmlformats.org/officeDocument/2006/relationships/image" Target="media/blxxfvqd6vrmnx8xwac-m.png"/></Relationships>
</file>

<file path=word/_rels/header2.xml.rels><?xml version="1.0" encoding="UTF-8"?><Relationships xmlns="http://schemas.openxmlformats.org/package/2006/relationships"><Relationship Id="rId0" Type="http://schemas.openxmlformats.org/officeDocument/2006/relationships/image" Target="media/j90vwpbuyvu8rsawyddwx.png"/><Relationship Id="rId1" Type="http://schemas.openxmlformats.org/officeDocument/2006/relationships/image" Target="media/m0wlxivm5cql6onstpsm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تفسير اصحاح يازدهم اشعي</dc:title>
  <dc:creator>Ocean of Lights</dc:creator>
  <cp:lastModifiedBy>Ocean of Lights</cp:lastModifiedBy>
  <cp:revision>1</cp:revision>
  <dcterms:created xsi:type="dcterms:W3CDTF">2024-10-29T20:54:17.022Z</dcterms:created>
  <dcterms:modified xsi:type="dcterms:W3CDTF">2024-10-29T20:54:17.022Z</dcterms:modified>
</cp:coreProperties>
</file>

<file path=docProps/custom.xml><?xml version="1.0" encoding="utf-8"?>
<Properties xmlns="http://schemas.openxmlformats.org/officeDocument/2006/custom-properties" xmlns:vt="http://schemas.openxmlformats.org/officeDocument/2006/docPropsVTypes"/>
</file>