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ولادت حضرت مسيح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oz34p0lfui8nri4byacs7"/>
      <w:r>
        <w:rPr>
          <w:rtl/>
        </w:rPr>
        <w:t xml:space="preserve">ولادت حضرت مسيح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سؤال: ولادت حضرت مسيح از روح القدس بچه نحوی بوده است ؟</w:t>
      </w:r>
    </w:p>
    <w:p>
      <w:pPr>
        <w:pStyle w:val="RtlNormalMiddle"/>
        <w:bidi/>
      </w:pPr>
      <w:r>
        <w:rPr>
          <w:rtl/>
        </w:rPr>
        <w:t xml:space="preserve">جواب: در اين مسأله در ميان الهيّون و مادّيّون اختلافست . الهيّون بر آنند که حضرت مسيح از روح القدس بود مادّيّونرا تصوّر چنان که اين کيفيّت مستحيل و ممتنع و لابدّ از پدر است . و در قرآن ميفرمايد وَ اَرْسَلْنَا اِلَيْهَا رُوحَنَا فَتَمَثَّلَ لَهَا بَشَراً سَوِيّاً يعنی روح القدس ممثّل بصورت بشر شد مثل صورتی که در آئينه تمثّل نمايد و با مريم مخاطبه کرد . مادّيّون بر آنند که لابدّ از ازدواج است و گويند که جسم حيّ از جسم ميّت تکوّن نيابد و بدون تلقيح ذکور و اناث تحقّق نجويد و بر آنند که از انسان گذشته در حيوان ممکن نيست از حيوان گذشته در نبات ممکن نيست زيرا اين زوجيّت ذکور و اناث در جميع کائنات حيّه و نباتيّه موجود حتّی بقرآن نيز استدلال بزوجيّت اشيا مينمايند سُبْحَانَ الَّذِی خَلَقَ الْأَزْوَاجَ کُلّهَا مِمَّا تُنْبِتُ الأَرْضُ وَ مِنْ اَنْفُسِهِمْ وَ مِمَّا لاَ يَعْلَمُون يعنی انسان و حيوان و نبات جميع مزدوج است وَ اِن مِنْ شَيْءٍ اِلَّا خَلَقْنَاهُ زَوْجَيْنِ اثْنَيْنِ يعنی کائناترا جميعاً مزدوج خلق نموديم خلاصه گويند انسان بی پدر تصوّر نشود . و لکن الهيّون در جواب گويند که اين قضيّه از محالات و ممتنعات نه امّا ديده نشده زيرا فرقست ميان شیء مستحيل و شیء غير مرئی . مثلاً در زمان سابق تلغراف مخابره شرق و غرب در آن واحد غير مرئی بود نه مستحيل فتو غراف غير مرئی بود نه مستحيل فنوغراف غير مرئی بود نه مستحيل . مادّيّون اصرار در اين مطلب دارند الهيّون در جواب گويند: آيا اين کره ارض قديم است يا حادث ؟ مادّيّون گويند بموجب فنون و کشفيّات مکمّله ثابت است که حادث است و در بدايت گوی آتشين بود و بتدريج اعتدال حاصل کرد و قشری پيدا نمود پس فوق قشر نبات تکوّن يافت بعد حيوان بوجود آمد بعد انسان تحقّق جست . الهيّون گويند که از تقرير شما معلوم و واضح گشت که نوع انسان در کره ارض حادث است نه قديم پس انسان اوّل يقيناً پدر و مادر نداشته زيرا وجود نوع انسان حادث است . آيا تکوّن انسان بی پدر و مادر و لو بتدريج مشکل‌تر است يا آنکه بی پدر ؟ شما با وجود اينکه معترف بر اين هستيد که انسان اوّل خواه بتدريج خواه در مدّت قليله بی پدر و مادر وجود يافت شبهه نماند که انسان بی پدر ممکن و جايز و اين را مستحيل نتوان شمرد و اگر مستحيل بدانی بی انصافيست . مثلاً اگر گوئی که اين چراغ بدون فتيله و روغن وقتی روشن شد پس اگر بگوئی بدون فتيل مستحيل است بی انصافيست . حضرت مسيح مادر داشت امّا انسان اوّل باعتقاد مادّيّون نه پدر داشت و نه مادر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64t1mxdkgcqziyryb-t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l1jn4tx3sk_bkiibzgm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7ycivyo4sacyr6ixrx7w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6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6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z34p0lfui8nri4byacs7" Type="http://schemas.openxmlformats.org/officeDocument/2006/relationships/hyperlink" Target="#&#1608;&#1604;&#1575;&#1583;&#1578;-&#1581;&#1590;&#1585;&#1578;-&#1605;&#1587;&#1610;&#1581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-q3nvsv8ponrk1wm2frr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i4mmvxrvtah0vg25oqx2.png"/><Relationship Id="rId1" Type="http://schemas.openxmlformats.org/officeDocument/2006/relationships/image" Target="media/6niayyue75ui0163yj_jg.png"/></Relationships>
</file>

<file path=word/_rels/footer2.xml.rels><?xml version="1.0" encoding="UTF-8"?><Relationships xmlns="http://schemas.openxmlformats.org/package/2006/relationships"><Relationship Id="rIdv64t1mxdkgcqziyryb-tt" Type="http://schemas.openxmlformats.org/officeDocument/2006/relationships/hyperlink" Target="https://oceanoflights.org/abdul-baha-bkw22-2-02-fa" TargetMode="External"/><Relationship Id="rIdql1jn4tx3sk_bkiibzgml" Type="http://schemas.openxmlformats.org/officeDocument/2006/relationships/hyperlink" Target="https://oceanoflights.org/file/abdul-baha-bkw22-2-02-fa.m4a" TargetMode="External"/><Relationship Id="rId7ycivyo4sacyr6ixrx7wo" Type="http://schemas.openxmlformats.org/officeDocument/2006/relationships/hyperlink" Target="https://oceanoflights.org" TargetMode="External"/><Relationship Id="rId0" Type="http://schemas.openxmlformats.org/officeDocument/2006/relationships/image" Target="media/mp-rwe_eq-pjjugvzqhgy.png"/><Relationship Id="rId1" Type="http://schemas.openxmlformats.org/officeDocument/2006/relationships/image" Target="media/3hsv_s3tjnzj-qm4mfemj.png"/><Relationship Id="rId2" Type="http://schemas.openxmlformats.org/officeDocument/2006/relationships/image" Target="media/stbpgrywyak1dhvqg-_0t.png"/><Relationship Id="rId3" Type="http://schemas.openxmlformats.org/officeDocument/2006/relationships/image" Target="media/0u3daqx9ulfw4pxi357c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exg0nfaq-xy0qbxjlfc0.png"/><Relationship Id="rId1" Type="http://schemas.openxmlformats.org/officeDocument/2006/relationships/image" Target="media/kzoehq22soyod7ltumu2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v_47awf009yxa5asyqff.png"/><Relationship Id="rId1" Type="http://schemas.openxmlformats.org/officeDocument/2006/relationships/image" Target="media/rrc-xce47azaq5sxpejp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ولادت حضرت مسيح</dc:title>
  <dc:creator>Ocean of Lights</dc:creator>
  <cp:lastModifiedBy>Ocean of Lights</cp:lastModifiedBy>
  <cp:revision>1</cp:revision>
  <dcterms:created xsi:type="dcterms:W3CDTF">2024-10-29T20:54:27.737Z</dcterms:created>
  <dcterms:modified xsi:type="dcterms:W3CDTF">2024-10-29T20:54:27.737Z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