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قيام المسيح بعد ثلاثة ايام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4kvr0ziadfttcruvxt6r"/>
      <w:r>
        <w:rPr>
          <w:rtl/>
        </w:rPr>
        <w:t xml:space="preserve">قيام المسيح بعد ثلاثة أيّام – من مفاوضات عبدالبهاء</w:t>
      </w:r>
    </w:p>
    <w:p>
      <w:pPr>
        <w:pStyle w:val="RtlNormalLow"/>
        <w:bidi/>
      </w:pPr>
      <w:r>
        <w:rPr>
          <w:rtl/>
        </w:rPr>
        <w:t xml:space="preserve">السّؤال: ما معنى قيام المسيح بعد ثلاثة أيّام؟</w:t>
      </w:r>
    </w:p>
    <w:p>
      <w:pPr>
        <w:pStyle w:val="RtlNormalLow"/>
        <w:bidi/>
      </w:pPr>
      <w:r>
        <w:rPr>
          <w:rtl/>
        </w:rPr>
        <w:t xml:space="preserve">الجواب: ليس قيام المظاهر الإلهيّة قياماً جسديّاً، فجميع شؤونهم وحالاتهم وأعمالهم وتأسيساتهم وتعاليمهم وتعبيرهم وتشبيههم وترتيبهم عبارة عن أمور روحيّة معنويّة لا تتعلّق بالجسمانيّات، مثلاً مسألة مجيء المسيح من السّماء هذه مصرّح بها في مواضع متعدّدة من الإنجيل حيث يقول جاء ابن الإنسان من السّماء وابن الإنسان في السّماء وسيذهب إلى السّماء وكما يقول في الأصحاح السّادس من إنجيل يوحنّا آية 38 "لأنّي قد نزلت من السّماء" وكذلك في الآية الثّانية والأربعين منه "وقالوا أليس هذا هو يسوع بن يوسف الذّي نحن عارفون بأبيه وأمّه فكيف يقول هذا إنّي نزلت من السّماء" وكذلك في إنجيل يوحنّا في الأصحاح الثّالث الآية الثّالثة عشرة يقول "وليس أحد صعد إلى السّماء إلاّ الذّي نزل من السّماء ابن الإنسان الذّي هو في السّماء" فلاحظوا أنّه يقول ابن الإنسان في السّماء والحال أنّ حضرته في ذلك الوقت كان على الأرض، وكذلك لاحظوا أنّه يقول صراحةً جاء المسيح من السّماء، والحال أنّه أتى من رحم مريم وتولّد جسم حضرته من العذراء، إذاً اتّضح أنّ المقصود من هذه العبارة التّي يقول فيها جاء ابن الإنسان من السّماء أمر معنويّ لا ظاهريّ، روحيّ لا جسمانيّ، يعني وإن كان حضرة المسيح تولّد من رحم مريم ظاهراً، ولكنّه في الحقيقة قد أتى من السّماء، مركز شمس الحقيقة، العالم الإلهيّ، الملكوت الرّحمانيّ.</w:t>
      </w:r>
    </w:p>
    <w:p>
      <w:pPr>
        <w:pStyle w:val="RtlNormalLow"/>
        <w:bidi/>
      </w:pPr>
      <w:r>
        <w:rPr>
          <w:rtl/>
        </w:rPr>
        <w:t xml:space="preserve">وحيث اتّضح أنّ المسيح أتى من السّماء الرّوحيّة والملكوت الإلهيّ، فالمقصود إذاً من بقاء حضرته ثلاثة أيّام في القبر أيضاً أمر معنويّ لا ظاهريّ، وكذلك قيام حضرته من بطن الأرض أيضاً أمر معنويّ وكيفيّة روحانيّة لا جسمانيّة، وكذلك صعود المسيح أيضاً إلى السّماء أمر روحانيّ لا جسمانيّ، وفضلاً عن هذا البيان فقد ثبت وتحقّق علميّاً أنّ هذه السّماء الظّاهرة فضاء غير متناه و فراغ خلاء تسبح فيه النّجوم والكواكب التّي لا عداد لها، لهذا نقول أنّ قيام المسيح عبارة عن اضطّراب الحواريّين وحيرتهم بعد شهادة حضرته وقد خفيت واستترت حقيقة المسيح التّي هي عبارة عن التعاليم والفيوضات والكمالات والقوّة الرّوحانيّة المسيحيّة مدة يومين أو ثلاثة بعد استشهاد حضرته، ولم يكن لها جلوة ولا ظهور بل كانت في حكم المفقود، لأنّ المؤمنين كانوا أنفساً معدودة وكانوا أيضاً مضطربين حائرين، فبقي أمر حضرة روح الله كجسمٍ لا روح فيه، ولمّا رسخ حضرات الحوارييّن وثبتوا بعد ثلاثة أيّام وقاموا على خدمة أمر المسيح وصمّموا على ترويج التّعاليم الإلهيّة واجراء وصايا المسيح والقيام على خدمة المسيح، تجلّت لهم حقيقة المسيح فظهرت فيوضاته وسرت روح الحياة في شريعته وظهرت تعاليمه واتّضحت وصاياه، يعني أنّ أمر المسيح كان كجسم بلا روح فدخلته الحياة وأحاط به فيض روح القدس، هذا هو معنى قيام المسيح وقد كان قياماً حقيقيّاً، ولمّا لم يفهم القسس المعنى الإنجيليّ ولم يهتدوا إلى رمزه قالوا إنّ الدّين مخالف للعلم والعلم معارض للدّين، لأنّ من جملة هذه المسائل مسألة صعود حضرة المسيح بجسمه العنصريّ إلى هذه السّماء الظّاهرة، وذلك مخالف للعلوم الرّياضيّة. ولكن عندما تنكشف حقيقة هذه المسألة ويفسّر هذا الرّمز فإنّها لا تتعارض مع العلم بأيّ وجه من الوجوه بل العلم والعقل يصدّقانها ويؤيّدانها.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bv5bx9i5c13yptzdye8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w78a2je5qbm8gwmjpo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4kvr0ziadfttcruvxt6r" Type="http://schemas.openxmlformats.org/officeDocument/2006/relationships/hyperlink" Target="#&#1602;&#1610;&#1575;&#1605;-&#1575;&#1604;&#1605;&#1587;&#1610;&#1581;-&#1576;&#1593;&#1583;-&#1579;&#1604;&#1575;&#1579;&#1577;-&#1571;&#1610;&#1617;&#1575;&#1605;--&#1605;&#1606;-&#1605;&#1601;&#1575;&#1608;&#1590;&#1575;&#1578;-&#1593;&#1576;&#1583;&#1575;&#1604;&#1576;&#1607;&#1575;&#1569;" TargetMode="External"/><Relationship Id="rId9" Type="http://schemas.openxmlformats.org/officeDocument/2006/relationships/image" Target="media/kappbgjwzssfu-gpoycmi.png"/></Relationships>
</file>

<file path=word/_rels/footer1.xml.rels><?xml version="1.0" encoding="UTF-8"?><Relationships xmlns="http://schemas.openxmlformats.org/package/2006/relationships"><Relationship Id="rId0" Type="http://schemas.openxmlformats.org/officeDocument/2006/relationships/image" Target="media/wz40z52pkryp6o4tflv_k.png"/><Relationship Id="rId1" Type="http://schemas.openxmlformats.org/officeDocument/2006/relationships/image" Target="media/klfjw7hsbhsvi99ep66y5.png"/></Relationships>
</file>

<file path=word/_rels/footer2.xml.rels><?xml version="1.0" encoding="UTF-8"?><Relationships xmlns="http://schemas.openxmlformats.org/package/2006/relationships"><Relationship Id="rIdybv5bx9i5c13yptzdye8f" Type="http://schemas.openxmlformats.org/officeDocument/2006/relationships/hyperlink" Target="https://oceanoflights.org/abdul-baha-bkw22-2-08-ar" TargetMode="External"/><Relationship Id="rIdlw78a2je5qbm8gwmjpond" Type="http://schemas.openxmlformats.org/officeDocument/2006/relationships/hyperlink" Target="https://oceanoflights.org" TargetMode="External"/><Relationship Id="rId0" Type="http://schemas.openxmlformats.org/officeDocument/2006/relationships/image" Target="media/2jbvtndrzaedlxt6flvya.png"/><Relationship Id="rId1" Type="http://schemas.openxmlformats.org/officeDocument/2006/relationships/image" Target="media/uhutuddnx8zzqiauiyu54.png"/><Relationship Id="rId2" Type="http://schemas.openxmlformats.org/officeDocument/2006/relationships/image" Target="media/uz2_pi-x0b5luwksg2sk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8ajhikuwwqjynj29csdz.png"/><Relationship Id="rId1" Type="http://schemas.openxmlformats.org/officeDocument/2006/relationships/image" Target="media/hbmt1pzwvjh-zhcwhlkw3.png"/></Relationships>
</file>

<file path=word/_rels/header2.xml.rels><?xml version="1.0" encoding="UTF-8"?><Relationships xmlns="http://schemas.openxmlformats.org/package/2006/relationships"><Relationship Id="rId0" Type="http://schemas.openxmlformats.org/officeDocument/2006/relationships/image" Target="media/zmen_opinofmicmnv_yq8.png"/><Relationship Id="rId1" Type="http://schemas.openxmlformats.org/officeDocument/2006/relationships/image" Target="media/04xjvk-0asckdgtjkzbz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قيام المسيح بعد ثلاثة ايام</dc:title>
  <dc:creator>Ocean of Lights</dc:creator>
  <cp:lastModifiedBy>Ocean of Lights</cp:lastModifiedBy>
  <cp:revision>1</cp:revision>
  <dcterms:created xsi:type="dcterms:W3CDTF">2024-10-29T17:24:52.980Z</dcterms:created>
  <dcterms:modified xsi:type="dcterms:W3CDTF">2024-10-29T17:24:52.980Z</dcterms:modified>
</cp:coreProperties>
</file>

<file path=docProps/custom.xml><?xml version="1.0" encoding="utf-8"?>
<Properties xmlns="http://schemas.openxmlformats.org/officeDocument/2006/custom-properties" xmlns:vt="http://schemas.openxmlformats.org/officeDocument/2006/docPropsVTypes"/>
</file>