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از ثالوث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qvxvnnayxwouqqyetrpkc"/>
      <w:r>
        <w:rPr>
          <w:rtl/>
        </w:rPr>
        <w:t xml:space="preserve">سؤال از ثالوث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مقصود از ثالوث و اقانيم ثلاثه چه چيز است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حقيقت الوهيّت که منزّه و مقدّس از ادراک کائنات است و ابداً بتصوّر اهل عقول و ادراک نيايد و مبرّا از جميع تصوّرات ، آن حقيقت ربّانيّه تقسيم قبول ننمايد زيرا تقسيم و تعدّد از خصائص خلق است که ممکن الوجود است نه از عوارض طارئه بر واجب الوجود . حقيقت الهيّه مقدّس از توحيد است تا چه رسد بتعدّد . و آن حقيقت ربوبيّت را تنزّل در مقامات و مراتب عين نقص و منافی کمال و ممتنع و محال همواره در علوّ تقديس و تنزيه بوده و هست و آنچه ذکر ميشود از ظهور و اشراق الهی مقصد تجلّی الهی است نه تنزّل در مراتب وجود . حقّ کمال محض است و خلق نقصان صرف حقّ را تنزّل در مراتب وجود اعظم نقائص است ولی ظهور و طلوع و شروقش مانند تجلّی آفتابست در آئينه لطيف صافی شفّاف . جميع کائنات آيات باهرات حقّ هستند مانند کائنات ارضيّه که شعاع آفتاب بر کلّ تابيده ولی بر دشت و کوهسار و اشجار و اثمار همين پرتوی افتاده که نمودار گشته و پرورش يافته و بنتيجه وجود خويش رسيده . امّا انسان کامل بمنزله مرآت صافيه است آفتاب حقيقت بجميع صفات و کمالات در آن ظاهر و آشکار گرديده . لهذا حقيقت مسيحيّه يک آئينه صاف شفّافی بوده که در نهايت لطافت و پاکی بود لهذا شمس حقيقت ذات الوهيّت در آن آئينه تجلّی فرمود و نورانيّت و حرارتش در آن نمودار گشت امّا شمس از علوّ تقديس و سماء تنزيه تنزّل ننمود و در آئينه منزل و مأوی نکرد بلکه بر علوّ و سموّ باقی و برقرار است ولی در آئينه بجمال و کمال جلوه نمود و آشکار گشت . حال اگر گوئيم که آفتاب در دو آئينه يکی مسيح و ديگری روح القدس مشاهده نموديم يعنی سه آفتاب مشاهده کرديم يکی در آسمان و دو ديگر در زمين صادقيم و اگر بگوئيم يک آفتابست فردانيّت محض است شريک و مثيلی ندارد باز هم صادقيم . خلاصه کلام اينست که حقيقت مسيحيّه مرآت صافيه بود و شمس حقيقت يعنی ذات احديّت بکمالات و صفات نامتناهيه در آن آئينه ظاهر و باهر نه اينکه آفتاب که ذات ربّانيست تجزّی و تعدّد يافته بلکه آفتاب آفتاب واحد است ولی در مرآت ظاهر اينست که مسيح ميفرمايد اَلابُ فِی الاِبن يعنی آن آفتاب در اين آئينه ظاهر و آشکار است . روح القدس نفس فيض الهی است که در حقيقت مسيح ظاهر و آشکار گرديد بُنُوّت مقام قلب مسيح است و روح القدس مقام روح مسيح . پس ثابت و محقّق گرديد که ذات الوهيّت وحدت محض است و شبيه و مثيل و نظير ندارد و مقصود از اقانيم ثلاثه اينست و الّا اساس دين اللّه بر مسأله غير معقوله است که ابداً عقول تصوّر آن نتواند و آنچه را عقول تصوّر نتواند چگونه مکلّف باعتقاد آن گردد در عقل نگنجد تا صورتی از صور معقوله شود بلکه وهم محض باشد . حال از اين بيان واضح که مقصود از اقانيم ثلاثه چه چيز است و وحدانيّت الهيّه نيز ثابت گرديد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zfulb2dol9emxpboemw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6yei99snivzkiz0s3ud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qmetor0mciryq_ry_f9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9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9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vxvnnayxwouqqyetrpkc" Type="http://schemas.openxmlformats.org/officeDocument/2006/relationships/hyperlink" Target="#&#1587;&#1572;&#1575;&#1604;-&#1575;&#1586;-&#1579;&#1575;&#1604;&#1608;&#1579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bzpzc7b5hix3bnxscorh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om-48_xl0xyrl9ylokaw.png"/><Relationship Id="rId1" Type="http://schemas.openxmlformats.org/officeDocument/2006/relationships/image" Target="media/t7zqqvvvd4s3jl-n3vmwg.png"/></Relationships>
</file>

<file path=word/_rels/footer2.xml.rels><?xml version="1.0" encoding="UTF-8"?><Relationships xmlns="http://schemas.openxmlformats.org/package/2006/relationships"><Relationship Id="rIdczfulb2dol9emxpboemw2" Type="http://schemas.openxmlformats.org/officeDocument/2006/relationships/hyperlink" Target="https://oceanoflights.org/abdul-baha-bkw22-2-12-fa" TargetMode="External"/><Relationship Id="rIdt6yei99snivzkiz0s3ud9" Type="http://schemas.openxmlformats.org/officeDocument/2006/relationships/hyperlink" Target="https://oceanoflights.org/file/abdul-baha-bkw22-2-12-fa.m4a" TargetMode="External"/><Relationship Id="rIdwqmetor0mciryq_ry_f9w" Type="http://schemas.openxmlformats.org/officeDocument/2006/relationships/hyperlink" Target="https://oceanoflights.org" TargetMode="External"/><Relationship Id="rId0" Type="http://schemas.openxmlformats.org/officeDocument/2006/relationships/image" Target="media/1-ho7usn2bs1iyoikx525.png"/><Relationship Id="rId1" Type="http://schemas.openxmlformats.org/officeDocument/2006/relationships/image" Target="media/v4_gpbtaf36qunyaqlbzs.png"/><Relationship Id="rId2" Type="http://schemas.openxmlformats.org/officeDocument/2006/relationships/image" Target="media/ttxtbx80_plr8_in8a9o4.png"/><Relationship Id="rId3" Type="http://schemas.openxmlformats.org/officeDocument/2006/relationships/image" Target="media/31_p2j3yvsw56_hp-gaf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dayf2gsx8qq7hrfut5pl.png"/><Relationship Id="rId1" Type="http://schemas.openxmlformats.org/officeDocument/2006/relationships/image" Target="media/zm14nvhy7xj31qldvqt4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3mfzshlebluc54hagl3m.png"/><Relationship Id="rId1" Type="http://schemas.openxmlformats.org/officeDocument/2006/relationships/image" Target="media/wasg7j46dgjq0njfvxjf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از ثالوث</dc:title>
  <dc:creator>Ocean of Lights</dc:creator>
  <cp:lastModifiedBy>Ocean of Lights</cp:lastModifiedBy>
  <cp:revision>1</cp:revision>
  <dcterms:created xsi:type="dcterms:W3CDTF">2024-10-29T20:54:49.317Z</dcterms:created>
  <dcterms:modified xsi:type="dcterms:W3CDTF">2024-10-29T20:54:49.317Z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