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تغيير الانواع</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wxwgg6zpp2lizogfzicx"/>
      <w:r>
        <w:rPr>
          <w:rtl/>
        </w:rPr>
        <w:t xml:space="preserve">تغيير الأنواع – من مفاوضات عبدالبهاء</w:t>
      </w:r>
    </w:p>
    <w:p>
      <w:pPr>
        <w:pStyle w:val="RtlNormalLow"/>
        <w:bidi/>
      </w:pPr>
      <w:r>
        <w:rPr>
          <w:rtl/>
        </w:rPr>
        <w:t xml:space="preserve">ولنتكلّم الآن في مسألة تغيير النّوع وترقّي الأعضاء أي فيما إذا كان أصل الإنسان من عالم الحيوان.</w:t>
      </w:r>
    </w:p>
    <w:p>
      <w:pPr>
        <w:pStyle w:val="RtlNormalLow"/>
        <w:bidi/>
      </w:pPr>
      <w:r>
        <w:rPr>
          <w:rtl/>
        </w:rPr>
        <w:t xml:space="preserve">إنّ هذه النّظريّة تمكّنت من عقول بعض الفلاسفة في أوروبا وليس من السّهل الآن تفهيم بطلانها، ولكنّها في المستقبل ستتّضح وتظهر ويهتدي فلاسفة أوروبا بأنفسهم إلى بطلان هذه المسألة، لأنّها في الحقيقة بديهيّ البطلان، ولو ينظر الإنسان في الكائنات نظرة إمعان ويهتدي إلى دقائق أحوال الموجودات وينظر نظام عالم الوجود ووضعه وكماله ليتيقّن أنّه (ليس في الإمكان أبدع ممّا كان)، لأنّ جميع الكائنات سواء أكانت علويّة أو أرضيّة وحتّى هذا الفضاء الذّي لا يتناهى وجميع ما فيه خُلق ونُظّم وتركّب وترتّب وتكامل كما يليق وينبغي، لا نقصان فيه أبداً بحيث لو صارت جميع الكائنات عقلاً صرفاً، وتفكّر إلى أبد الآباد لا يمكنه أن يتصوّر أحسن ممّا كان، ولو لم تكن الخليقة منذ القدم على هذا الكمال وفي نهاية الإبداع أي كانت أقلّ وأدنى لكان الوجود حينئذ مهملاً وناقصاً، أي لم يكن كاملاً، إذاً فهذه المسألة تحتاج إلى نهاية الدّقّة والتّفكير، مثلاً تصوّر عالم الإمكان أي عالم الوجود بصفةٍ عامّة أنه يشبه هيكل إنسان، فلو كان هذا التّركيب والتّرتيب وهذا الجمال والكمال الموجود الآن في الهيكل البشريّ على غير ذلك لكان نقصاً محضاً، لهذا لو يتصوّر أنّ الإنسان زمناً ما كان في عالم الحيوان يعني كان حيواناً محضاً لكان الوجود ناقصاً، لأنّ معنى هذا أنّه لم يكن هناك إنسان، وهذا العضو الأعظم الذّي هو في هيكل العالم بمنزلة الرّأس والمخّ كان مفقوداً، إذاً فالعالم كان نقصاً محضاً، وبذلك ثبت أنّه لو كان الإنسان وقتاً ما في حيّز الحيوان لكان كمال الوجود مختلاً، لأنّ الإنسان هو العضو الأعظم في هذا العالم، ولو لم يكن العضو الأعظم في هذا الهيكل موجوداً فلا شك أنّ الهيكل ناقص، ونحن نعدّ الإنسان العضو الأعظم لأنّه جامع كمالات الوجود بين الكائنات، والمقصود من الإنسان هو الفرد الكامل أي أكمل شخصٍ في العالم جامع الكمالات المعنويّة والظّاهريّة كالشّمس بين الكائنات، ولو نتصوّر أنّ الشّمس لم تكن موجودة وقتاً ما أو كانت كأحد النّجوم لاختلّت حينئذٍ روابط الوجود من غير شكّ، فكيف يمكن أن يتصوّر الإنسان شيئاً كهذا، وفي ذلك كفاية لمن يتبصّر في عالم الوجود.</w:t>
      </w:r>
    </w:p>
    <w:p>
      <w:pPr>
        <w:pStyle w:val="RtlNormalLow"/>
        <w:bidi/>
      </w:pPr>
      <w:r>
        <w:rPr>
          <w:rtl/>
        </w:rPr>
        <w:t xml:space="preserve">وهاك برهاناً آخر أدقّ وهو، أنّ هذه الكائنات الموجودة الّتي لا تتناهى في عالم الوجود، سواء كانت إنساناً أم حيواناً أم نباتاً أم جماداً مهما كانت فإنّها مركّبة من العناصر، وهذا الكمال الموجود في كلّ كائن من الكائنات لا شكّ أنّه وجد بصنع إلهيّ ومنبعث من تركيب العناصر وحسن الامتزاج وتحقّق من تناسب مقادير العناصر وكيّفيّة التّركيب وتأثيرات سائر الكائنات، إذاً فجميع الكائنات كسلسلة مرتبط بعضها ببعض، وإنّ التّعاون والتّعاضد والتّفاعل من خواصّ الكائنات وسبب وجودها ونشوئها ونموّها، وثبت بالدّلائل والبراهين أنّ كلّ كائن من هذه الكائنات عامّةً له فعلٌ وتأثيرٌ في بقيّة الكائنات إمّا بالاستقلال أو بالتّعاون مع الغير.</w:t>
      </w:r>
    </w:p>
    <w:p>
      <w:pPr>
        <w:pStyle w:val="RtlNormalLow"/>
        <w:bidi/>
      </w:pPr>
      <w:r>
        <w:rPr>
          <w:rtl/>
        </w:rPr>
        <w:t xml:space="preserve">والخلاصة أنّ كمال كلّ كائن من الكائنات أيّ أنّ الكمال الذّي نراه في الإنسان ودونه من الكائنات من حيث الأجزاء والأعضاء والقوّة هو منبعث من تركيب العناصر ومقاديرها وموازينها وكيفيّة امتزاجها وتفاعلاتها والتّأثير الذّي للكائنات السّائرة في الإنسان، وحيثما اجتمعت هذه يظهر هذا الإنسان، ولما أن كان هذا الكمال حاصلاً من تركيب أجزاء العناصر بمقادير متناسبة ومن كيفيّة الامتزاج وتفاعل الكائنات المختلفة ولكون تركيب الإنسان قبل عشرة آلاف سنة أو مائة ألف سنة إنّما هو من هذه العناصر التّرابيّة وبهذه المقادير والموازين وعلى هذا النّحو من التّركيب والامتزاج ومن تفاعل سائر هذه الكائنات كان إنسان ذلك اليوم هو عين هذا الإنسان.</w:t>
      </w:r>
    </w:p>
    <w:p>
      <w:pPr>
        <w:pStyle w:val="RtlNormalLow"/>
        <w:bidi/>
      </w:pPr>
      <w:r>
        <w:rPr>
          <w:rtl/>
        </w:rPr>
        <w:t xml:space="preserve">وهذا أمر بديهيّ لا يقبل التّردّد، يعني لو اجتمعت هذه العناصر الإنسانيّة بعد ألف مليون سنة وتخصّصت بهذه المقادير والتّراكيب وحصل امتزاج العناصر على هذا النّحو وتأثّرت بهذه التّفاعلات من سائر الكائنات لوجد هذا البشر الموجود بعينه.</w:t>
      </w:r>
    </w:p>
    <w:p>
      <w:pPr>
        <w:pStyle w:val="RtlNormalLow"/>
        <w:bidi/>
      </w:pPr>
      <w:r>
        <w:rPr>
          <w:rtl/>
        </w:rPr>
        <w:t xml:space="preserve">مثلاً لو يوجد بعد مائة ألف سنة مثل هذا الدّهن والنّار والفتيل والمشكاة ومن يوقدها، وبالاختصار يتكامل جميع ما يلزم للإضاءة الآن يوجد هذا السّراج بعينه، وهذه مسألة قطعيّة الدّلالة وأمر واضح، وأمّا الدّلائل الّتي ذكرها حضرات الفلاسفة فهي ظنّيّة الدّلالة وليست قطعيّة الدّلالة.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soznnge7kkbfvznxa-l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avnj-otgg2qc0ctb3u6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wxwgg6zpp2lizogfzicx" Type="http://schemas.openxmlformats.org/officeDocument/2006/relationships/hyperlink" Target="#&#1578;&#1594;&#1610;&#1610;&#1585;-&#1575;&#1604;&#1571;&#1606;&#1608;&#1575;&#1593;--&#1605;&#1606;-&#1605;&#1601;&#1575;&#1608;&#1590;&#1575;&#1578;-&#1593;&#1576;&#1583;&#1575;&#1604;&#1576;&#1607;&#1575;&#1569;" TargetMode="External"/><Relationship Id="rId9" Type="http://schemas.openxmlformats.org/officeDocument/2006/relationships/image" Target="media/h-qdsqvqewinjwjl96zn3.png"/></Relationships>
</file>

<file path=word/_rels/footer1.xml.rels><?xml version="1.0" encoding="UTF-8"?><Relationships xmlns="http://schemas.openxmlformats.org/package/2006/relationships"><Relationship Id="rId0" Type="http://schemas.openxmlformats.org/officeDocument/2006/relationships/image" Target="media/ks_o_mitxeblyj5zjaafg.png"/><Relationship Id="rId1" Type="http://schemas.openxmlformats.org/officeDocument/2006/relationships/image" Target="media/qqkja6zdyrdwrstpgy9ue.png"/></Relationships>
</file>

<file path=word/_rels/footer2.xml.rels><?xml version="1.0" encoding="UTF-8"?><Relationships xmlns="http://schemas.openxmlformats.org/package/2006/relationships"><Relationship Id="rIdhsoznnge7kkbfvznxa-ls" Type="http://schemas.openxmlformats.org/officeDocument/2006/relationships/hyperlink" Target="https://oceanoflights.org/abdul-baha-bkw22-4-01-ar" TargetMode="External"/><Relationship Id="rIddavnj-otgg2qc0ctb3u66" Type="http://schemas.openxmlformats.org/officeDocument/2006/relationships/hyperlink" Target="https://oceanoflights.org" TargetMode="External"/><Relationship Id="rId0" Type="http://schemas.openxmlformats.org/officeDocument/2006/relationships/image" Target="media/bxmd_jkrnm7q9iw8y7jez.png"/><Relationship Id="rId1" Type="http://schemas.openxmlformats.org/officeDocument/2006/relationships/image" Target="media/gnx14ujlqxv_lsxk_hgxx.png"/><Relationship Id="rId2" Type="http://schemas.openxmlformats.org/officeDocument/2006/relationships/image" Target="media/a7uqnymyl20vc4penn4e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8mzhffuy8ztqydczys_u.png"/><Relationship Id="rId1" Type="http://schemas.openxmlformats.org/officeDocument/2006/relationships/image" Target="media/be-ts-ygejgiimq4cpxk5.png"/></Relationships>
</file>

<file path=word/_rels/header2.xml.rels><?xml version="1.0" encoding="UTF-8"?><Relationships xmlns="http://schemas.openxmlformats.org/package/2006/relationships"><Relationship Id="rId0" Type="http://schemas.openxmlformats.org/officeDocument/2006/relationships/image" Target="media/gx6ltjdazkgubxhznjcgi.png"/><Relationship Id="rId1" Type="http://schemas.openxmlformats.org/officeDocument/2006/relationships/image" Target="media/_n2wfzxtmu_omo-pv5wn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تغيير الانواع</dc:title>
  <dc:creator>Ocean of Lights</dc:creator>
  <cp:lastModifiedBy>Ocean of Lights</cp:lastModifiedBy>
  <cp:revision>1</cp:revision>
  <dcterms:created xsi:type="dcterms:W3CDTF">2024-10-29T17:26:24.556Z</dcterms:created>
  <dcterms:modified xsi:type="dcterms:W3CDTF">2024-10-29T17:26:24.556Z</dcterms:modified>
</cp:coreProperties>
</file>

<file path=docProps/custom.xml><?xml version="1.0" encoding="utf-8"?>
<Properties xmlns="http://schemas.openxmlformats.org/officeDocument/2006/custom-properties" xmlns:vt="http://schemas.openxmlformats.org/officeDocument/2006/docPropsVTypes"/>
</file>