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کلّيّه ارواح پنج قسم است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ufelwx01lc9u2obdccqkk"/>
      <w:r>
        <w:rPr>
          <w:rtl/>
        </w:rPr>
        <w:t xml:space="preserve">کلّيّه ارواح پنج قسم است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بدانکه کلّيّه ارواح پنج قسم است ، اوّل روح نباتی و آن قوّه ايست که از ترکيب عناصر و امتزاج موادّ بتقدير خداوند متعال و تدبير و تأثير و ارتباط با سائر کائنات حاصل شود مثل الکتريک که از ترکيب بعضی اجزا حاصل و پيدا ميشود . و چون اين اجزا و عناصر از هم تفريق شود آن قوّه ناميه نيز محو گردد مثل اجزای الکتريک که بمحض تفريق اجزا قوّه الکتريک نيز مفقود و متلاشی شود اين روح نباتيست . بعد از آن روح حيوانی است آن نيز چنين است از امتزاج عناصر است که ترکيب ميشود ولی اين ترکيب مکمّل‌تر است و بتقدير ربّ قدير امتزاج تامّ پيدا کند و روح حيوانی که عبارت از قوّه حسّاسه است پيدا شود و احساس حقائق محسوسه از مبصر و منظور و مسموع و مطعوم و مشموم و ملموس نمايد آن نيز بعد از تفريق و تحليل اين اجزای مرکّبه بالطّبع محو ميشود مانند اين چراغ که مشاهده مينمائيد که چون اين روغن و فتيل و آتش با هم جمع شود روشنائی حاصل گردد و لکن چون روغن تمام شود و فتيل بسوزد آن نور نيز محو گردد . امّا روح انسانی اين مَثَلش مِثل بلّور و فيض آفتابست يعنی جسم انسان که مرکّب از عناصر است در اکمل صورت ترکيب و امتزاج است و غايت اتقان و اشرف ترکيب و اکمل موجودات است و بروح حيوانی نشو و نما نمايد . اين جسم مکمّل مانند آئينه است و روح انسانی مانند آفتاب اگر چنانچه بلّور بشکند فيض آفتاب باقيست و اگر آئينه محو و نابود شود بر فيض آفتاب ضرری نرسد آن باقيست . اين روح قوّه کاشفه است که محيط بر جميع اشياست و جميع اين آثار بدايع و صنايع و اکتشافات و مشروعات عظيمه و وقوعات مهمّه تاريخيّه که ميبينی کلّ را او کشف کرده و از حيّز غيب و کمون بقوّه معنويه بعرصه ظهور آورده . مثلاً در زمين است کشفيّاتی در آسمان ميکند از حقايق معلومه يعنی چيزهائی که معلومست و مشهود چيزهای مجهول را کشف کند مثلاً در اين نصف کره است ولی بقوّه عاقله مانند کولمبس نصف ديگر کره را که کره آمريکاست و مجهول و مستور است کشف کند جسم ثقيل است امّا بوسائط مکشوفه خويش پرواز کند بطیء الحرکه است امّا بوسائطی که ايجاد نمايد در نهايت سرعت شرق و غربرا طيّ نمايد مختصر اين قوّه محيطه است بر جميع اشيا . امّا اين روح انسانی دو جنبه دارد يا رحمانی يا شيطانی يعنی استعداد نهايت کمال را دارد و همچنين استعداد نهايت نقص را اگر اکتساب فضائل کند اشرف ممکناتست و اگر اکتساب قبائح کند ارذل موجودات گردد . امّا روح در مرتبه چهارم روح آسمانی است آن روح ايمانی و فيض رحمانيست آن از نفثات روح القدس است که بقوّه الهيّه سبب حيات ابديّه شود آن قوّه ايست که انسان ارضی را سماوی کند و انسان ناقص را کامل نمايد کثيف را پاک کند ساکت را ناطق نمايد اسير شهوات نفسانيّه را مقدّس و منزّه کند جاهل را عالم نمايد . پنجم روح القدس است اين روح القدس واسطه بين حقّ و خلق است مثل آئينه است مقابل آفتاب چگونه آئينه مقدّس اقتباس انوار از آفتاب کند و بديگران فيض رساند بهمچنين روح القدس واسطه انوار تقديس است که از شمس حقيقت بحقائق مقدّسه رساند و او متّصف بجميع کمالات الهيّه است در هر وقت ظهور کند عالم تجديد گردد و دوره جديد تأسيس شود و هيکل عالم انسانی را خلعت جديد پوشاند . مَثَلش مِثل بهار است هر وقت بيايد عالم را از حالی بحالی ديگر نقل کند بقدوم موسم بهار خاک سياه و دشت و صحرا سبز و خرم گردد و انواع گل و رياحين رويد اشجار حيات جديد يابد و اثمار بديع پديدار گردد دور جديد تأسيس شود . و ظهور روح القدس مثالش اينست هر وقت ظاهر شود عالم انسانی را تجديد کند و بحقائق انسانيّه روح جديد بخشد عالم وجود را خلعت محمود پوشاند ظلمات جهل زائل نمايد و انوار کمالات ساطع نمايد . مسيح باين قوّت اين دور را تجديد نمود و بهار الهی در نهايت طراوت و لطافت در جهان انسانی خيمه برافراخت و نسيم جان پرور مشام نورانيان را معطّر نمود و همچنين ظهور جمال مبارک مانند فصل ربيع بود و موسم جديد که با نفحات قدس و جنود حيات ابديّه و قوّه ملکوتيّه ظهور و سرير سلطنت الهيّه را در قطب عالم نهاد و بروح القدس نفوسی را زنده فرمود و دور جديد تأسيس نمود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4wivdj2jihqlqclj7e_5c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8lfk_mcwd4qizvv9qpi3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wfyghfnzenxjhyhc6rofw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77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77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7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ufelwx01lc9u2obdccqkk" Type="http://schemas.openxmlformats.org/officeDocument/2006/relationships/hyperlink" Target="#&#1705;&#1604;&#1617;&#1610;&#1617;&#1607;-&#1575;&#1585;&#1608;&#1575;&#1581;-&#1662;&#1606;&#1580;-&#1602;&#1587;&#1605;-&#1575;&#1587;&#1578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pvvamxujgz0f_y2ceegyz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ujer8nxwwmrijerxoerdb.png"/><Relationship Id="rId1" Type="http://schemas.openxmlformats.org/officeDocument/2006/relationships/image" Target="media/w7_wmufu3atsnlraopwtd.png"/></Relationships>
</file>

<file path=word/_rels/footer2.xml.rels><?xml version="1.0" encoding="UTF-8"?><Relationships xmlns="http://schemas.openxmlformats.org/package/2006/relationships"><Relationship Id="rId4wivdj2jihqlqclj7e_5c" Type="http://schemas.openxmlformats.org/officeDocument/2006/relationships/hyperlink" Target="https://oceanoflights.org/abdul-baha-bkw22-4-10-fa" TargetMode="External"/><Relationship Id="rId8lfk_mcwd4qizvv9qpi3v" Type="http://schemas.openxmlformats.org/officeDocument/2006/relationships/hyperlink" Target="https://oceanoflights.org/file/abdul-baha-bkw22-4-10-fa.m4a" TargetMode="External"/><Relationship Id="rIdwfyghfnzenxjhyhc6rofw" Type="http://schemas.openxmlformats.org/officeDocument/2006/relationships/hyperlink" Target="https://oceanoflights.org" TargetMode="External"/><Relationship Id="rId0" Type="http://schemas.openxmlformats.org/officeDocument/2006/relationships/image" Target="media/yexupf9we0vjwc46weh6u.png"/><Relationship Id="rId1" Type="http://schemas.openxmlformats.org/officeDocument/2006/relationships/image" Target="media/r8o7ccyhkduzcgu0veeut.png"/><Relationship Id="rId2" Type="http://schemas.openxmlformats.org/officeDocument/2006/relationships/image" Target="media/sbpu1lgnrfwyjj1m5c-rd.png"/><Relationship Id="rId3" Type="http://schemas.openxmlformats.org/officeDocument/2006/relationships/image" Target="media/u4gugbldbqdfpvhrp1co4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bewm4q2ud6prrcoicss2.png"/><Relationship Id="rId1" Type="http://schemas.openxmlformats.org/officeDocument/2006/relationships/image" Target="media/nsgujo1owng59yocau_qt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ndeyplz8f9s2banyg7nvn.png"/><Relationship Id="rId1" Type="http://schemas.openxmlformats.org/officeDocument/2006/relationships/image" Target="media/o0fatndftmpqhwjpf62x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کلّيّه ارواح پنج قسم است</dc:title>
  <dc:creator>Ocean of Lights</dc:creator>
  <cp:lastModifiedBy>Ocean of Lights</cp:lastModifiedBy>
  <cp:revision>1</cp:revision>
  <dcterms:created xsi:type="dcterms:W3CDTF">2024-10-29T20:55:46.681Z</dcterms:created>
  <dcterms:modified xsi:type="dcterms:W3CDTF">2024-10-29T20:55:46.681Z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