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تذكرة الوفا - جناب درويش صدق علی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x98m4kcblff0abratdn91"/>
      <w:r>
        <w:rPr>
          <w:rtl/>
        </w:rPr>
        <w:t xml:space="preserve">جناب درويش صدق علیّ – تذكرة الوفاء - اثر حضرت عبدالبهاء</w:t>
      </w:r>
    </w:p>
    <w:p>
      <w:pPr>
        <w:pStyle w:val="Heading2"/>
        <w:pStyle w:val="RtlHeading2Low"/>
        <w:bidi/>
      </w:pPr>
      <w:hyperlink w:history="1" r:id="rId0nahd_cdrxcu6fjcmur_k"/>
      <w:r>
        <w:rPr>
          <w:rtl/>
        </w:rPr>
        <w:t xml:space="preserve">جناب</w:t>
      </w:r>
    </w:p>
    <w:p>
      <w:pPr>
        <w:pStyle w:val="Heading2"/>
        <w:pStyle w:val="RtlHeading2Low"/>
        <w:bidi/>
      </w:pPr>
      <w:hyperlink w:history="1" r:id="rIdf_0azb69o60swmxp_f45m"/>
      <w:r>
        <w:rPr>
          <w:rtl/>
        </w:rPr>
        <w:t xml:space="preserve">درويش صدق علیّ</w:t>
      </w:r>
    </w:p>
    <w:p>
      <w:pPr>
        <w:pStyle w:val="Heading2"/>
        <w:pStyle w:val="RtlHeading2Low"/>
        <w:bidi/>
      </w:pPr>
      <w:hyperlink w:history="1" r:id="rIddak7n-i6zx_tnicolgdmu"/>
      <w:r>
        <w:rPr>
          <w:rtl/>
        </w:rPr>
        <w:t xml:space="preserve">﴿ هو اللّه ﴾</w:t>
      </w:r>
    </w:p>
    <w:p>
      <w:pPr>
        <w:pStyle w:val="RtlNormalLow"/>
        <w:bidi/>
      </w:pPr>
      <w:r>
        <w:rPr>
          <w:rtl/>
        </w:rPr>
        <w:t xml:space="preserve">و از جملهء مهاجرين و مجاورين و مسجونين جناب آقا صدق علی درويش و آزاد از بيگانه و خويش بود در سلک عرفا بود و از جملهء ادبا ايّامی در کسوت فقر بسر ميبرد و از ساغر طريقت باده سلوک می‌آشاميد ولی چون مانند متصوّفين ديگر اوقات خويش را صرف حشيش اغبر نمينمود بلکه خود را از اوهام صوفيّه تزکيه و تصفيه ميکرد و جويای حقّ بود و گويای حقّ و پويا در سبيل حقّ طبع شعری در نهايت سلاست داشت و قصائدی در محامد مظلوم آفاق مينگاشت از جمله قصائد قصيده ايست که در حبس قشله گفته است شاه بيت آن قصيده اينست:</w:t>
      </w:r>
    </w:p>
    <w:p>
      <w:pPr>
        <w:pStyle w:val="RtlNormalLow"/>
        <w:bidi/>
      </w:pPr>
      <w:r>
        <w:rPr>
          <w:rtl/>
        </w:rPr>
        <w:t xml:space="preserve">هر تار ز گيسويت صد دل بکمند آورد</w:t>
      </w:r>
    </w:p>
    <w:p>
      <w:pPr>
        <w:pStyle w:val="RtlNormalLow"/>
        <w:bidi/>
      </w:pPr>
      <w:r>
        <w:rPr>
          <w:rtl/>
        </w:rPr>
        <w:t xml:space="preserve">دل بر سر دل ريزد چون زلف بر افشانی</w:t>
      </w:r>
    </w:p>
    <w:p>
      <w:pPr>
        <w:pStyle w:val="RtlNormalLow"/>
        <w:bidi/>
      </w:pPr>
      <w:r>
        <w:rPr>
          <w:rtl/>
        </w:rPr>
        <w:t xml:space="preserve">باری، اين درويش آزاد در بغداد از دلبر بی نشان نشان يافت و طلوع نيّر آفاق را از افق عراق مشاهده نمود و از فيض اشراق بهره و نصيب برد مفتون دلبر آفاق گشت و مجنون يار مهربان گرديد * هر چند ساکت و صامت بود ولی ارکان و اعضايش مانند لسان ناطق ببيان فائق بود * چون موکب مبارک از دار السّلام در شرف حرکت بود بجان شتافت و تمنّای مهتری يعنی سايسی در رکاب مبارک کرد روز پياده با قافله پويا بود و شب بتيمار اسبها ميپرداخت بجان و دل ميکوشيد و بعد از نصف شب در بستر خواب می آرميد ولی بستر احرام بود و بالين خشتی خام *</w:t>
      </w:r>
    </w:p>
    <w:p>
      <w:pPr>
        <w:pStyle w:val="RtlNormalLow"/>
        <w:bidi/>
      </w:pPr>
      <w:r>
        <w:rPr>
          <w:rtl/>
        </w:rPr>
        <w:t xml:space="preserve">باری، در بين راه قصائد ميسرود و در نهايت شوق و وله غزلخوانی مينمود و سبب سرور احباب و اصحاب بود اسم با مسمّی بود صدق محض بود حبّ صرف پاک جان بود و آشفته دلبر مهربان * در اين منصب عالی يعنی مهتری پادشاهی حقيقی مينمود و بر سلطنت جهان مفخرت ميکرد هميشه عاکف آستان بود و سر حلقه راستان تا آنکه قافله سالار عشق باسلامبول و ادرنه و سجن عکا رسيد * در جميع اين مراحل مقيم درگاه بود و مستقيم بر ايمان و ايقان *</w:t>
      </w:r>
    </w:p>
    <w:p>
      <w:pPr>
        <w:pStyle w:val="RtlNormalLow"/>
        <w:bidi/>
      </w:pPr>
      <w:r>
        <w:rPr>
          <w:rtl/>
        </w:rPr>
        <w:t xml:space="preserve">در قشله شبی از قلم اعلی بنام او تخصيص يافت که هر سال درويشان در آن شب انجمنی بيارايند و گلزار و گلشنی مهيّا کنند و بذکر حقّ مشغول گردند * بعد حقيقت درويشان از فم مطهّر بيان گشت که مقصود از درويشان نفوسی عالم گرد و شب و روز در طيش و نبرد نيستند بلکه مراد نفوسی هستند که از ماسوی اللّه فارغ و بشريعة اللّه متمسّک و در دين اللّه ثابت و بر ميثاق اللّه راسخ و بر عبوديّت الهيّه قائم و در عبادت قدمی راسخ دارند نه بمصطلح اهل ايران سر گشته و پريشان و حمل بر ديگران و سر حلقه بی‌ادبان *</w:t>
      </w:r>
    </w:p>
    <w:p>
      <w:pPr>
        <w:pStyle w:val="RtlNormalLow"/>
        <w:bidi/>
      </w:pPr>
      <w:r>
        <w:rPr>
          <w:rtl/>
        </w:rPr>
        <w:t xml:space="preserve">باری، اين درويش بزرگوار در ظلّ عنايت پروردگار جميع حيات را بسر برد و در نهايت انقطاع از ما سوی بود مواظبت بر خدمت مينمود و از جان و دل خدمت ببندگان حقّ ميکرد جميع را خادم بود و بر عبوديّت آستان قائم * تا آنکه در جوار ربّ ودود خلع قميص وجود کرد و از بصر سر نابود گرديد ولی ببصيرت سرّ مشهود و بر سرير عزّت ابديّه جلوس نمود و از اسيری اين عالم عنصری رهائی يافت و در جهانی وسيع خيمه بر افراشت * زاده اللّه قرباً و وصالاً و رزقه اللّه المشاهدة و اللّقاء فی عالم الاسرار مستغرقًا فی بحر الانوار و عليه بهاء اللّه الابهی * قبر منوّرش در عکا است *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s9ufpv5q8l5z5jdm1fxls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7pttbt0s_rvslzyba8zrp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91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091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0913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091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x98m4kcblff0abratdn91" Type="http://schemas.openxmlformats.org/officeDocument/2006/relationships/hyperlink" Target="#&#1580;&#1606;&#1575;&#1576;-&#1583;&#1585;&#1608;&#1610;&#1588;-&#1589;&#1583;&#1602;-&#1593;&#1604;&#1740;&#1617;--&#1578;&#1584;&#1603;&#1585;&#1577;-&#1575;&#1604;&#1608;&#1601;&#1575;&#1569;---&#1575;&#1579;&#1585;-&#1581;&#1590;&#1585;&#1578;-&#1593;&#1576;&#1583;&#1575;&#1604;&#1576;&#1607;&#1575;&#1569;" TargetMode="External"/><Relationship Id="rId0nahd_cdrxcu6fjcmur_k" Type="http://schemas.openxmlformats.org/officeDocument/2006/relationships/hyperlink" Target="#&#1580;&#1606;&#1575;&#1576;" TargetMode="External"/><Relationship Id="rIdf_0azb69o60swmxp_f45m" Type="http://schemas.openxmlformats.org/officeDocument/2006/relationships/hyperlink" Target="#&#1583;&#1585;&#1608;&#1610;&#1588;-&#1589;&#1583;&#1602;-&#1593;&#1604;&#1740;&#1617;" TargetMode="External"/><Relationship Id="rIddak7n-i6zx_tnicolgdmu" Type="http://schemas.openxmlformats.org/officeDocument/2006/relationships/hyperlink" Target="#-&#1607;&#1608;-&#1575;&#1604;&#1604;&#1617;&#1607;-" TargetMode="External"/><Relationship Id="rId9" Type="http://schemas.openxmlformats.org/officeDocument/2006/relationships/image" Target="media/2jcjqiwbv7n0wpn8h1bwj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dinunrwuxm4sryvlrhks5.png"/><Relationship Id="rId1" Type="http://schemas.openxmlformats.org/officeDocument/2006/relationships/image" Target="media/4axs3jcgpopq4p2iyyfrg.png"/></Relationships>
</file>

<file path=word/_rels/footer2.xml.rels><?xml version="1.0" encoding="UTF-8"?><Relationships xmlns="http://schemas.openxmlformats.org/package/2006/relationships"><Relationship Id="rIds9ufpv5q8l5z5jdm1fxls" Type="http://schemas.openxmlformats.org/officeDocument/2006/relationships/hyperlink" Target="https://oceanoflights.org/abdul-baha-bkw26-11-fa" TargetMode="External"/><Relationship Id="rId7pttbt0s_rvslzyba8zrp" Type="http://schemas.openxmlformats.org/officeDocument/2006/relationships/hyperlink" Target="https://oceanoflights.org" TargetMode="External"/><Relationship Id="rId0" Type="http://schemas.openxmlformats.org/officeDocument/2006/relationships/image" Target="media/v6hvky3lv0xp5njkyesyf.png"/><Relationship Id="rId1" Type="http://schemas.openxmlformats.org/officeDocument/2006/relationships/image" Target="media/xiyae6lntkjr4tm9gbdcb.png"/><Relationship Id="rId2" Type="http://schemas.openxmlformats.org/officeDocument/2006/relationships/image" Target="media/b5oaywnwci2kf6gty989c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vgh1c2aq9euk9mtya4vin.png"/><Relationship Id="rId1" Type="http://schemas.openxmlformats.org/officeDocument/2006/relationships/image" Target="media/y7d05_vurofibozxtfblk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746k-cmjyyvgl56tgdjjw.png"/><Relationship Id="rId1" Type="http://schemas.openxmlformats.org/officeDocument/2006/relationships/image" Target="media/6vyifxnewepjvejoled7i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تذكرة الوفا - جناب درويش صدق علی</dc:title>
  <dc:creator>Ocean of Lights</dc:creator>
  <cp:lastModifiedBy>Ocean of Lights</cp:lastModifiedBy>
  <cp:revision>1</cp:revision>
  <dcterms:created xsi:type="dcterms:W3CDTF">2024-10-29T20:57:20.968Z</dcterms:created>
  <dcterms:modified xsi:type="dcterms:W3CDTF">2024-10-29T20:57:20.968Z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