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 - جناب مشهدی فتّاح</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n71lkmid7jrp07kpkwaas"/>
      <w:r>
        <w:rPr>
          <w:rtl/>
        </w:rPr>
        <w:t xml:space="preserve">جناب مشهدی فتّاح – تذكرة الوفاء - اثر حضرت عبدالبهاء</w:t>
      </w:r>
    </w:p>
    <w:p>
      <w:pPr>
        <w:pStyle w:val="Heading2"/>
        <w:pStyle w:val="RtlHeading2Low"/>
        <w:bidi/>
      </w:pPr>
      <w:hyperlink w:history="1" r:id="rIdss14h7jmfblu1kpdzngvm"/>
      <w:r>
        <w:rPr>
          <w:rtl/>
        </w:rPr>
        <w:t xml:space="preserve">جناب مشهدی فتّاح</w:t>
      </w:r>
    </w:p>
    <w:p>
      <w:pPr>
        <w:pStyle w:val="RtlNormalLow"/>
        <w:bidi/>
      </w:pPr>
      <w:r>
        <w:rPr>
          <w:rtl/>
        </w:rPr>
        <w:t xml:space="preserve">جناب مشهدی فتّاح عليه البهاء الابهی * اين روح مجسّم زهد و تقوای مصوّر برادر پاک گهر جناب حاجی علی عسکر است بدلالت برادر بشريعت اللّه وارد و بمثابه دو پيکر يعنی جوزاء در نقطهء واحده جمع شدند و بنور هدايت کبری منوّر گشتند *</w:t>
      </w:r>
    </w:p>
    <w:p>
      <w:pPr>
        <w:pStyle w:val="RtlNormalLow"/>
        <w:bidi/>
      </w:pPr>
      <w:r>
        <w:rPr>
          <w:rtl/>
        </w:rPr>
        <w:t xml:space="preserve">اين شخص محترم با حاجی علی عسکر در جميع مراتب همعنان بود و شريک ايمان و سهيم وجدان حتّی در هجرت از آذربايجان بارض سرّ * اين دو برادر در جميع مراتب و شئون وجود بمثابه شخص واحد بودند در مشرب در مسلک در مذهب در اخلاق در اطوار در ايمان در ايقان در عرفان در اطمينان حتّی در سجن اعظم هميشه با هم بودند * آنچه از ما يملک دنيا داشت مال التّجاره بود در ادرنه امانت گذاشت بعد بی‌انصافان آن اموال را از ميان بردند *</w:t>
      </w:r>
    </w:p>
    <w:p>
      <w:pPr>
        <w:pStyle w:val="RtlNormalLow"/>
        <w:bidi/>
      </w:pPr>
      <w:r>
        <w:rPr>
          <w:rtl/>
        </w:rPr>
        <w:t xml:space="preserve">در سبيل الهی پا کبازی نمود و در سجن اعظم بنهايت قناعت بسر برد وفانی محض بود ابداً از اين شخص کلمه ئی که دلالت بر وجود کند استماع نشد هميشه در زاويه سجن منزوی و در گوشه صمت و سکوت معتکف بذکر اللّه مشغول در جميع احوال در حالت تنبّه و تضرّع بود تا آنکه مصيبت کبری رخ نمود و از شدّت حزن و احتراق تحمّل فراق ننمود بعد از صعود عروج بملکوت ابهی کرد * طوبی له ثمّ طوبی بشری له ثمّ بشری و عليه البهآء الابهی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7i3v_mq1_9x9vlpfgqi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zwp11czjymbz7h7y3kq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9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9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9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9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71lkmid7jrp07kpkwaas" Type="http://schemas.openxmlformats.org/officeDocument/2006/relationships/hyperlink" Target="#&#1580;&#1606;&#1575;&#1576;-&#1605;&#1588;&#1607;&#1583;&#1740;-&#1601;&#1578;&#1617;&#1575;&#1581;--&#1578;&#1584;&#1603;&#1585;&#1577;-&#1575;&#1604;&#1608;&#1601;&#1575;&#1569;---&#1575;&#1579;&#1585;-&#1581;&#1590;&#1585;&#1578;-&#1593;&#1576;&#1583;&#1575;&#1604;&#1576;&#1607;&#1575;&#1569;" TargetMode="External"/><Relationship Id="rIdss14h7jmfblu1kpdzngvm" Type="http://schemas.openxmlformats.org/officeDocument/2006/relationships/hyperlink" Target="#&#1580;&#1606;&#1575;&#1576;-&#1605;&#1588;&#1607;&#1583;&#1740;-&#1601;&#1578;&#1617;&#1575;&#1581;" TargetMode="External"/><Relationship Id="rId9" Type="http://schemas.openxmlformats.org/officeDocument/2006/relationships/image" Target="media/qt2pdcz06rtu828yd8x70.png"/></Relationships>
</file>

<file path=word/_rels/footer1.xml.rels><?xml version="1.0" encoding="UTF-8"?><Relationships xmlns="http://schemas.openxmlformats.org/package/2006/relationships"><Relationship Id="rId0" Type="http://schemas.openxmlformats.org/officeDocument/2006/relationships/image" Target="media/dvucrkyaszvgzrmabdoyu.png"/><Relationship Id="rId1" Type="http://schemas.openxmlformats.org/officeDocument/2006/relationships/image" Target="media/ib55mgmwr51wc_zuy9qo6.png"/></Relationships>
</file>

<file path=word/_rels/footer2.xml.rels><?xml version="1.0" encoding="UTF-8"?><Relationships xmlns="http://schemas.openxmlformats.org/package/2006/relationships"><Relationship Id="rIdg7i3v_mq1_9x9vlpfgqi4" Type="http://schemas.openxmlformats.org/officeDocument/2006/relationships/hyperlink" Target="https://oceanoflights.org/abdul-baha-bkw26-16-fa" TargetMode="External"/><Relationship Id="rId9zwp11czjymbz7h7y3kq9" Type="http://schemas.openxmlformats.org/officeDocument/2006/relationships/hyperlink" Target="https://oceanoflights.org" TargetMode="External"/><Relationship Id="rId0" Type="http://schemas.openxmlformats.org/officeDocument/2006/relationships/image" Target="media/m3qgegd4wrx6armdydoh5.png"/><Relationship Id="rId1" Type="http://schemas.openxmlformats.org/officeDocument/2006/relationships/image" Target="media/uwri5xwp1zx6lk60g5muy.png"/><Relationship Id="rId2" Type="http://schemas.openxmlformats.org/officeDocument/2006/relationships/image" Target="media/jjgf0haczssl0jwbsf0_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u5ahjl0lciw1zadfrh9j.png"/><Relationship Id="rId1" Type="http://schemas.openxmlformats.org/officeDocument/2006/relationships/image" Target="media/zkuwl_zmlzis6jw9mdazw.png"/></Relationships>
</file>

<file path=word/_rels/header2.xml.rels><?xml version="1.0" encoding="UTF-8"?><Relationships xmlns="http://schemas.openxmlformats.org/package/2006/relationships"><Relationship Id="rId0" Type="http://schemas.openxmlformats.org/officeDocument/2006/relationships/image" Target="media/jevqkreflp7tqj4bncty6.png"/><Relationship Id="rId1" Type="http://schemas.openxmlformats.org/officeDocument/2006/relationships/image" Target="media/2wl6wqos7lf6edtzp2bw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 - جناب مشهدی فتّاح</dc:title>
  <dc:creator>Ocean of Lights</dc:creator>
  <cp:lastModifiedBy>Ocean of Lights</cp:lastModifiedBy>
  <cp:revision>1</cp:revision>
  <dcterms:created xsi:type="dcterms:W3CDTF">2024-10-29T20:57:31.175Z</dcterms:created>
  <dcterms:modified xsi:type="dcterms:W3CDTF">2024-10-29T20:57:31.175Z</dcterms:modified>
</cp:coreProperties>
</file>

<file path=docProps/custom.xml><?xml version="1.0" encoding="utf-8"?>
<Properties xmlns="http://schemas.openxmlformats.org/officeDocument/2006/custom-properties" xmlns:vt="http://schemas.openxmlformats.org/officeDocument/2006/docPropsVTypes"/>
</file>