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الهی عبدالبهآء را خانه و کاشانه بی سر و سامانیست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zlsjcwttfjpubtolozwr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۲۱۶</w:t>
      </w:r>
    </w:p>
    <w:p>
      <w:pPr>
        <w:pStyle w:val="RtlNormalLow"/>
        <w:bidi/>
      </w:pPr>
      <w:r>
        <w:rPr>
          <w:rtl/>
        </w:rPr>
        <w:t xml:space="preserve">کرمانشاه</w:t>
      </w:r>
      <w:r>
        <w:br/>
      </w:r>
      <w:r>
        <w:rPr>
          <w:rtl/>
        </w:rPr>
        <w:t xml:space="preserve">
بواسطۀ جناب یوسف خان</w:t>
      </w:r>
      <w:r>
        <w:br/>
      </w:r>
      <w:r>
        <w:rPr>
          <w:rtl/>
        </w:rPr>
        <w:t xml:space="preserve">
جناب آقا میرزا محمّد اصفهانی علیه بهآء اللّه</w:t>
      </w:r>
    </w:p>
    <w:p>
      <w:pPr>
        <w:pStyle w:val="RtlNormalLow"/>
        <w:bidi/>
      </w:pPr>
      <w:r>
        <w:rPr>
          <w:rtl/>
        </w:rPr>
        <w:t xml:space="preserve">ای بندۀ الهی عبدالبهآء را خانه و کاشانه بی سر و سامانیست و لانه و آشیانه زندان ظلمانی قصر مشید جوید ولی در عالم الهی بیت معمور خواهد ولی در جهان رحمانی بنیان خاک ولو بافلاک رسد عاقبت ویرانیست بلکه قبر ظلمانی تأسیس ابنیه و قصور و بناء بیوت عالیه و کشک و مینو و سرای در دین اللّه مقبول و ممدوح و محمود ولی نباید دلبستگی و تعلّق داشت نیّت باید معموریّت جهان باشد و مدنیّت انسان ولی شخص دانشمند ابنیۀ عمومیّه بلند نماید یعنی مواقعی که تعلّق بعموم دارد مثل مشرق‌الأذکار و دبستان تعلیم اطفال صغار و کبار و مسافرخانه و بیمارخانه چه که هر بنیانی عمومی بنیان الهیست و سرمدی و ابدی و علیک التّحیّة و الثّنآء</w:t>
      </w:r>
    </w:p>
    <w:p>
      <w:pPr>
        <w:pStyle w:val="RtlNormalLow"/>
        <w:bidi/>
      </w:pPr>
      <w:r>
        <w:rPr>
          <w:rtl/>
        </w:rPr>
        <w:t xml:space="preserve">این در صورتیست که طاقت و تحمّل باشد والّا لا یکلّف اللّه نفساً الّا وسعها لهذا اگر بنهایت آرزو محلّ خویش را مشرق‌الأذکار نمودید تولیت آن با نجل نجیب و سلیل نبیل شماست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oc3thnzrrdmj06gwus9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kwefrc2p8e3mka28z2m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zlsjcwttfjpubtolozw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2;" TargetMode="External"/><Relationship Id="rId9" Type="http://schemas.openxmlformats.org/officeDocument/2006/relationships/image" Target="media/f7qiouh1quj_ftgjwgsg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uovudc5rfoee_mp_urhb.png"/><Relationship Id="rId1" Type="http://schemas.openxmlformats.org/officeDocument/2006/relationships/image" Target="media/zdbevp0xwrvtf0r7rj1ic.png"/></Relationships>
</file>

<file path=word/_rels/footer2.xml.rels><?xml version="1.0" encoding="UTF-8"?><Relationships xmlns="http://schemas.openxmlformats.org/package/2006/relationships"><Relationship Id="rIdooc3thnzrrdmj06gwus9r" Type="http://schemas.openxmlformats.org/officeDocument/2006/relationships/hyperlink" Target="https://oceanoflights.org/abdul-baha-bwc-lib-0216-fa" TargetMode="External"/><Relationship Id="rIdskwefrc2p8e3mka28z2m1" Type="http://schemas.openxmlformats.org/officeDocument/2006/relationships/hyperlink" Target="https://oceanoflights.org" TargetMode="External"/><Relationship Id="rId0" Type="http://schemas.openxmlformats.org/officeDocument/2006/relationships/image" Target="media/ikibcfaleihilovwvujpt.png"/><Relationship Id="rId1" Type="http://schemas.openxmlformats.org/officeDocument/2006/relationships/image" Target="media/-o7fu4dpx2f12hia3sqvi.png"/><Relationship Id="rId2" Type="http://schemas.openxmlformats.org/officeDocument/2006/relationships/image" Target="media/4l6vqdgxlm6xq_jmrsad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nmvbozomgllooek5hfrf.png"/><Relationship Id="rId1" Type="http://schemas.openxmlformats.org/officeDocument/2006/relationships/image" Target="media/jil5mhsjdnqhzcvzkif1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gwxkf92gmq3kqhg_kx2o.png"/><Relationship Id="rId1" Type="http://schemas.openxmlformats.org/officeDocument/2006/relationships/image" Target="media/9wjbfv2kmgzy0n3qqaqa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الهی عبدالبهآء را خانه و کاشانه بی سر و سامانیست ...</dc:title>
  <dc:creator>Ocean of Lights</dc:creator>
  <cp:lastModifiedBy>Ocean of Lights</cp:lastModifiedBy>
  <cp:revision>1</cp:revision>
  <dcterms:created xsi:type="dcterms:W3CDTF">2025-09-01T04:32:36.842Z</dcterms:created>
  <dcterms:modified xsi:type="dcterms:W3CDTF">2025-09-01T04:32:36.842Z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