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بندۀ جمال ابهی آنچه مرقوم نموده بودی ملاحظه گردید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-d9dqs6aq6ukdis1vcvq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۲۲۷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جناب میرزا علیمحمّد خان دکتر علیه بهآء اللّه الابهی</w:t>
      </w:r>
    </w:p>
    <w:p>
      <w:pPr>
        <w:pStyle w:val="Heading2"/>
        <w:pStyle w:val="RtlHeading2Low"/>
        <w:bidi/>
      </w:pPr>
      <w:hyperlink w:history="1" r:id="rIdxs13be1ftjgw5yg8w2ywu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بندۀ جمال ابهی آنچه مرقوم نموده بودی ملاحظه گردید محزون مشو مغموم مگرد دلخون مشو جمال ابهی حامی عدلست و ناصر حقّ لا بد حقیقت حال واضح و آشکار گردد ممکن نیست هیچ مسئله‌ئی مشتبه ماند مثل آفتاب واقعۀ حال مشهود اولی الالباب خواهد شد تحسّر و تأسّف لزومی ندارد زیرا حامی حقّ مقتدر است و توانا و قیّومست بر کلّ اشیآء پس حزن و اندوه چرا</w:t>
      </w:r>
    </w:p>
    <w:p>
      <w:pPr>
        <w:pStyle w:val="RtlNormalLow"/>
        <w:bidi/>
      </w:pPr>
      <w:r>
        <w:rPr>
          <w:rtl/>
        </w:rPr>
        <w:t xml:space="preserve">در خصوص اسباب و دعا سؤال نموده بودی دعا بمنزلۀ روحست و اسباب بمنزلۀ دست تصرّفات روح بواسطۀ دستست هرچند رازق حقّ است امّا واسطۀ حصول رزق ارض و فی السّمآء رزقکم زیرا چون رزق مقدّر گردد بهر سببی حصول یابد امّا ترک اسباب مانند آنست که انسان تشنه بدون آب و سائر مایعات سیرابی طلبد معطی ماء و موجد ماء حضرت کبریاست و آنرا سبب تسکین عطش قرار داده ولی بسته بارادۀ اوست اگر ارادۀ او تعلّق نیابد مرض استسقا حاصل شود و دریا عطش را ساکن ننماید و علیک التّحیّة و الثّنآء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chefbjlodpmua0bhmcl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vs58dqvdmmye0as6o4e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6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6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6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6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6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-d9dqs6aq6ukdis1vcv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8;&#1783;" TargetMode="External"/><Relationship Id="rIdxs13be1ftjgw5yg8w2ywu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hccedmtkxeoeqqrq5ruj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v0hylr5nxgmlcebhggna.png"/><Relationship Id="rId1" Type="http://schemas.openxmlformats.org/officeDocument/2006/relationships/image" Target="media/ulvvoi7p5hdrkrb7viatc.png"/></Relationships>
</file>

<file path=word/_rels/footer2.xml.rels><?xml version="1.0" encoding="UTF-8"?><Relationships xmlns="http://schemas.openxmlformats.org/package/2006/relationships"><Relationship Id="rId4chefbjlodpmua0bhmcll" Type="http://schemas.openxmlformats.org/officeDocument/2006/relationships/hyperlink" Target="https://oceanoflights.org/abdul-baha-bwc-lib-0227-fa" TargetMode="External"/><Relationship Id="rIdbvs58dqvdmmye0as6o4eh" Type="http://schemas.openxmlformats.org/officeDocument/2006/relationships/hyperlink" Target="https://oceanoflights.org" TargetMode="External"/><Relationship Id="rId0" Type="http://schemas.openxmlformats.org/officeDocument/2006/relationships/image" Target="media/fjxm1k2ib7mxwqrd70agh.png"/><Relationship Id="rId1" Type="http://schemas.openxmlformats.org/officeDocument/2006/relationships/image" Target="media/sopj-z340f2kuzztilx5q.png"/><Relationship Id="rId2" Type="http://schemas.openxmlformats.org/officeDocument/2006/relationships/image" Target="media/dhn_cdaqp7a6armlsem7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_1z4rqzqfnoxo2i3moj8.png"/><Relationship Id="rId1" Type="http://schemas.openxmlformats.org/officeDocument/2006/relationships/image" Target="media/vq0bfndhnekxt-4co3z-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9h_htg6gzj8najgnzabv.png"/><Relationship Id="rId1" Type="http://schemas.openxmlformats.org/officeDocument/2006/relationships/image" Target="media/rqe3dbzohbo6gm859vg9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بندۀ جمال ابهی آنچه مرقوم نموده بودی ملاحظه گردید ...</dc:title>
  <dc:creator>Ocean of Lights</dc:creator>
  <cp:lastModifiedBy>Ocean of Lights</cp:lastModifiedBy>
  <cp:revision>1</cp:revision>
  <dcterms:created xsi:type="dcterms:W3CDTF">2025-09-01T23:53:09.691Z</dcterms:created>
  <dcterms:modified xsi:type="dcterms:W3CDTF">2025-09-01T23:53:09.691Z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