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دیرین جمال ابهی نامه‌ات تلاوت گشت و آنچه گله فرمائی و شکوه نمائی محقّی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btxga2pwafetzv1zlxn0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۲۵۰</w:t>
      </w:r>
    </w:p>
    <w:p>
      <w:pPr>
        <w:pStyle w:val="RtlNormalLow"/>
        <w:bidi/>
      </w:pPr>
      <w:r>
        <w:rPr>
          <w:rtl/>
        </w:rPr>
        <w:t xml:space="preserve">رشت</w:t>
      </w:r>
    </w:p>
    <w:p>
      <w:pPr>
        <w:pStyle w:val="RtlNormalLow"/>
        <w:bidi/>
      </w:pPr>
      <w:r>
        <w:rPr>
          <w:rtl/>
        </w:rPr>
        <w:t xml:space="preserve">جناب بصّار علیه بهآء اللّه الأبهی</w:t>
      </w:r>
    </w:p>
    <w:p>
      <w:pPr>
        <w:pStyle w:val="Heading2"/>
        <w:pStyle w:val="RtlHeading2Low"/>
        <w:bidi/>
      </w:pPr>
      <w:hyperlink w:history="1" r:id="rIdsx0gfshohvxjj_hbuedj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دیرین جمال ابهی نامه‌ات تلاوت گشت و آنچه گله فرمائی و شکوه نمائی محقّی و استحقاق محقّق ولی چه توان نمود که عبدالبهآء مستغرق در بحر مشاغل و غوائل باید با شرق و غرب مخابره نماید و با جنوب و شمال مناظره جمیع مسائل را جواب دهد و کلّ نفوس را دلجوئی نماید بهر مولودی جدید نامۀ بلیغ نگارد و از برای هر متصاعدی الی اللّه طلب عفو و مغفرت کند هر محزونیرا غمخوار شود و هر مسروریرا همراز گردد بهر یک وحده منفرداً مخابرۀ مستمرّه نماید و نشر نفحات اللّه کند و در هر نقطه‌ئی اعلاء کلمة اللّه نماید خاور را رایت باهره گردد و باختر را آیت قاهره شعلۀ افریک گردد و لمعۀ امریک شود با بیگانگان بسازد و بیامیزد و از ضرّ آشنایان بپرهیزد مقاومت عناد کند و مدافعۀ فساد نماید ملاحظه فرما شخص واحد چگونه تحمّل این محن و بلایا نماید و از عهدۀ این مشاغل بی‌پایان برآید جمال قدیم واقف این قلب سلیمست که مانند دریا بمحبّت یاران پر جوش و خروشست و از صهبای اشتیاق مست و مدهوش آنی فراموش نشده و نخواهی شد مطمئن باش و اگر چنانچه در ارسال نامه قصور گردد ولی دل و جان بیاد یاران بدون فتور مشغول و مسرور از خدا میطلبم که کل را بنفحات قدس همدم فرماید و حدائق قلوب را هر دم از فیض ابدی طراوت و لطافت بی‌اندازه عطا فرماید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i40aeqc_frjpnkksfgg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y7j4kzbfpyea-tez3y4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btxga2pwafetzv1zlxn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76;" TargetMode="External"/><Relationship Id="rIdsx0gfshohvxjj_hbuedj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9egm2qkw3he_hmhiicab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gvzyhmbfdedwqppe_fki.png"/><Relationship Id="rId1" Type="http://schemas.openxmlformats.org/officeDocument/2006/relationships/image" Target="media/8u3_yx7nbnwl-8vn5uyvn.png"/></Relationships>
</file>

<file path=word/_rels/footer2.xml.rels><?xml version="1.0" encoding="UTF-8"?><Relationships xmlns="http://schemas.openxmlformats.org/package/2006/relationships"><Relationship Id="rIdri40aeqc_frjpnkksfgg7" Type="http://schemas.openxmlformats.org/officeDocument/2006/relationships/hyperlink" Target="https://oceanoflights.org/abdul-baha-bwc-lib-0250-fa" TargetMode="External"/><Relationship Id="rIddy7j4kzbfpyea-tez3y4b" Type="http://schemas.openxmlformats.org/officeDocument/2006/relationships/hyperlink" Target="https://oceanoflights.org" TargetMode="External"/><Relationship Id="rId0" Type="http://schemas.openxmlformats.org/officeDocument/2006/relationships/image" Target="media/r5brpnwoukzaigf-hrobc.png"/><Relationship Id="rId1" Type="http://schemas.openxmlformats.org/officeDocument/2006/relationships/image" Target="media/bi-9ajkztna43elo9fapx.png"/><Relationship Id="rId2" Type="http://schemas.openxmlformats.org/officeDocument/2006/relationships/image" Target="media/-pqtph8gq40kngq1qlfu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kt08d7nngfz5z-ka9vry.png"/><Relationship Id="rId1" Type="http://schemas.openxmlformats.org/officeDocument/2006/relationships/image" Target="media/86ble4uji418_xv4nwbx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0qcuspo9oibv15-0_z-o.png"/><Relationship Id="rId1" Type="http://schemas.openxmlformats.org/officeDocument/2006/relationships/image" Target="media/anrdn_fx8ae3mkmmxom0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دیرین جمال ابهی نامه‌ات تلاوت گشت و آنچه گله فرمائی و شکوه نمائی محقّی ...</dc:title>
  <dc:creator>Ocean of Lights</dc:creator>
  <cp:lastModifiedBy>Ocean of Lights</cp:lastModifiedBy>
  <cp:revision>1</cp:revision>
  <dcterms:created xsi:type="dcterms:W3CDTF">2025-09-02T04:30:20.800Z</dcterms:created>
  <dcterms:modified xsi:type="dcterms:W3CDTF">2025-09-02T04:30:20.800Z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