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امر الله جناب میرزا محرم و زرقانی را بعد از چند سال اجازۀ طواف مطاف ملأ اعلی دادیم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r3e5nk9flkmtnlgwg6ug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۶۰۳</w:t>
      </w:r>
    </w:p>
    <w:p>
      <w:pPr>
        <w:pStyle w:val="RtlNormalLow"/>
        <w:bidi/>
      </w:pPr>
      <w:r>
        <w:rPr>
          <w:rtl/>
        </w:rPr>
        <w:t xml:space="preserve">بمبای</w:t>
      </w:r>
      <w:r>
        <w:br/>
      </w:r>
      <w:r>
        <w:rPr>
          <w:rtl/>
        </w:rPr>
        <w:t xml:space="preserve">
حضرت شهید ابن اصدق ملاحظه نمایند</w:t>
      </w:r>
    </w:p>
    <w:p>
      <w:pPr>
        <w:pStyle w:val="Heading2"/>
        <w:pStyle w:val="RtlHeading2Low"/>
        <w:bidi/>
      </w:pPr>
      <w:hyperlink w:history="1" r:id="rIds2sex2darqsfq237_6sl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امر اللّه جناب میرزا محرم و زرقانی را بعد از چند سال اجازۀ طواف مطاف ملأ اعلی دادیم حال شما باید بطائفۀ برهمو سماج در کلکتّه و اطراف ملاقات نمائید و بقوّتی ملکوتی قلوب آنانرا منجذب نمائید زیرا این طائفه بخیال خود مقرّ بجمیع انبیا هستند حتّی در محافل خویش ذکر اسم اعظم مینمایند و پیش خود میگویند که عقاید و تعالیم این امر مبارک اسّ اساس مذهب ماست باری در مجامع عمومی آنان نطقی بنمائید و بشارت بظهور نبأ عظیم بدهید طائفه‌ئی در هندوستان ثیاثفی هستند که در سنۀ هزار و هشتصد و هفتاد و پنج در تبّت محفلی تشکیل نمودند و خود را واقف بعلم روح میدانند و مشربشان وحدت الوجود است با آن طائفه بیامیزید و بنهایت انجذاب بشارت کبری دهید این دو طائفه در هندوستان مستعدّند زود منجذب گردند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6wlc5bfepfgnxrcxwjy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5lfo_zx6ksm7wl7b0pk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r3e5nk9flkmtnlgwg6u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79;" TargetMode="External"/><Relationship Id="rIds2sex2darqsfq237_6sl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jactkzt3zg4gyk3gavxy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3ud_0x1tbljajd5wmx6j.png"/><Relationship Id="rId1" Type="http://schemas.openxmlformats.org/officeDocument/2006/relationships/image" Target="media/fngmjyvjsbrlv0ovx70dc.png"/></Relationships>
</file>

<file path=word/_rels/footer2.xml.rels><?xml version="1.0" encoding="UTF-8"?><Relationships xmlns="http://schemas.openxmlformats.org/package/2006/relationships"><Relationship Id="rIdp6wlc5bfepfgnxrcxwjy3" Type="http://schemas.openxmlformats.org/officeDocument/2006/relationships/hyperlink" Target="https://oceanoflights.org/abdul-baha-bwc-lib-0603-fa" TargetMode="External"/><Relationship Id="rIde5lfo_zx6ksm7wl7b0pk1" Type="http://schemas.openxmlformats.org/officeDocument/2006/relationships/hyperlink" Target="https://oceanoflights.org" TargetMode="External"/><Relationship Id="rId0" Type="http://schemas.openxmlformats.org/officeDocument/2006/relationships/image" Target="media/9syaaqmo72mrlqfqbh12j.png"/><Relationship Id="rId1" Type="http://schemas.openxmlformats.org/officeDocument/2006/relationships/image" Target="media/vmk7hb9sphj4wzqvt5k-p.png"/><Relationship Id="rId2" Type="http://schemas.openxmlformats.org/officeDocument/2006/relationships/image" Target="media/fcnpx7yayl9yrydx4od_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olf00fdt9tq92ttit7d3.png"/><Relationship Id="rId1" Type="http://schemas.openxmlformats.org/officeDocument/2006/relationships/image" Target="media/h43vd6qgsmhqzxtvutum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xoxrlgp7frpsyikgbp6q.png"/><Relationship Id="rId1" Type="http://schemas.openxmlformats.org/officeDocument/2006/relationships/image" Target="media/obskemaqxrzxvlmpfom0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امر الله جناب میرزا محرم و زرقانی را بعد از چند سال اجازۀ طواف مطاف ملأ اعلی دادیم</dc:title>
  <dc:creator>Ocean of Lights</dc:creator>
  <cp:lastModifiedBy>Ocean of Lights</cp:lastModifiedBy>
  <cp:revision>1</cp:revision>
  <dcterms:created xsi:type="dcterms:W3CDTF">2026-01-19T02:37:15.009Z</dcterms:created>
  <dcterms:modified xsi:type="dcterms:W3CDTF">2026-01-19T02:37:15.009Z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