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میثاق نامه‌ئی که بتاریخ ٢٠ جمادی‌الأوّل مرقوم نموده بودی واصل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t0id4e4xcu11sucxi3ye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۶۲۷</w:t>
      </w:r>
    </w:p>
    <w:p>
      <w:pPr>
        <w:pStyle w:val="RtlNormalLow"/>
        <w:bidi/>
      </w:pPr>
      <w:r>
        <w:rPr>
          <w:rtl/>
        </w:rPr>
        <w:t xml:space="preserve">بمبای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gfgdroukf02l79oijgbq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میثاق نامه‌ئی که بتاریخ ٢٠ جمادی‌الأوّل مرقوم نموده بودی واصل گردید مضمون مطابق حقیقت واقع آن شخصی که کتاب اقدس را بدون اذن و اجازۀ اعلیحضرت شهریاری طبع نموده فی‌الحقیقه مخالفت با حقّ کرده بعضی نفوس اوامر قطعیّۀ الهیّه را بهوای نفسانی اهمّیّت ندهند و مخالفت را در بعضی موارد نظر بمصلحت و حکمت جائز دانند و این از ضعف ایمان و عدم اعتقاد و قلّت ثبات و تذبذب حاصل گردد امر قطعی الهی اینست که باید اطاعت حکومت نمود این هیچ تأویل برنمیدارد و تفسیر نمیخواهد از جمله اطاعت اینست کلمه‌ئی بدون اذن و اجازۀ حکومت نباید طبع کرد والسّلام و من خالف ذلک خالف امر اللّه و انکر آیاته و جاحد بنفسه و استکبر علیه و استحسن رأیه السّقیم و ترک نصّاً قاطعاً من ربّه المنتقم الشّدید در این خصوص مکتوبی مخصوص به طهران مرقوم خواهد گردید</w:t>
      </w:r>
    </w:p>
    <w:p>
      <w:pPr>
        <w:pStyle w:val="RtlNormalLow"/>
        <w:bidi/>
      </w:pPr>
      <w:r>
        <w:rPr>
          <w:rtl/>
        </w:rPr>
        <w:t xml:space="preserve">در خصوص طبع مکاتیب ناصحانۀ این عبد مرقوم نموده بودید اگر مکاتیب عمومیّه جمع شود و بخطّ خوشی مرقوم گردد و طبع شود فی‌الحقیقه مفید است و در این خصوص نیز به ایران مرقوم خواهد شد و آن جناب در هندوستان الحمد للّه بکمال همّت بنشر نفحات الهیّه پرداختید و زحمت شدیده تحمّل نمودید و الحمد للّه موفّق شدید و نفوسی را هدایت کردید حال چون حضرات طهران و اطفال بی‌تابی مینمایند و نهایت اشتیاق اظهار میکنند اگر مراجعت فرمائید سبب فرح و سرور جمعی 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92o0rmozkqyz88zktls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l33xpsbrtxzav9akwwl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t0id4e4xcu11sucxi3y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8;&#1783;" TargetMode="External"/><Relationship Id="rIdgfgdroukf02l79oijgbq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hqn4e88ijeodbovrnjr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nmdaidarclaykcpgqvbw.png"/><Relationship Id="rId1" Type="http://schemas.openxmlformats.org/officeDocument/2006/relationships/image" Target="media/hzbnkkzhivuyfyaca80uy.png"/></Relationships>
</file>

<file path=word/_rels/footer2.xml.rels><?xml version="1.0" encoding="UTF-8"?><Relationships xmlns="http://schemas.openxmlformats.org/package/2006/relationships"><Relationship Id="rId192o0rmozkqyz88zktlsw" Type="http://schemas.openxmlformats.org/officeDocument/2006/relationships/hyperlink" Target="https://oceanoflights.org/abdul-baha-bwc-lib-0627-fa" TargetMode="External"/><Relationship Id="rIdzl33xpsbrtxzav9akwwlc" Type="http://schemas.openxmlformats.org/officeDocument/2006/relationships/hyperlink" Target="https://oceanoflights.org" TargetMode="External"/><Relationship Id="rId0" Type="http://schemas.openxmlformats.org/officeDocument/2006/relationships/image" Target="media/oqbomisbaaef0razujsew.png"/><Relationship Id="rId1" Type="http://schemas.openxmlformats.org/officeDocument/2006/relationships/image" Target="media/9wfnhph45yo0qadh_bmlf.png"/><Relationship Id="rId2" Type="http://schemas.openxmlformats.org/officeDocument/2006/relationships/image" Target="media/06bno5rseyeqeyv_jmef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qj5sma5wrt-e6uzjntsu.png"/><Relationship Id="rId1" Type="http://schemas.openxmlformats.org/officeDocument/2006/relationships/image" Target="media/valbrhv-qskzu21nztal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iyaha-h5gcp56cyijaxc.png"/><Relationship Id="rId1" Type="http://schemas.openxmlformats.org/officeDocument/2006/relationships/image" Target="media/jrxvcuwn8j4-8f2hmw2-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میثاق نامه‌ئی که بتاریخ ٢٠ جمادی‌الأوّل مرقوم نموده بودی واصل گردید ...</dc:title>
  <dc:creator>Ocean of Lights</dc:creator>
  <cp:lastModifiedBy>Ocean of Lights</cp:lastModifiedBy>
  <cp:revision>1</cp:revision>
  <dcterms:created xsi:type="dcterms:W3CDTF">2026-04-13T05:56:03.297Z</dcterms:created>
  <dcterms:modified xsi:type="dcterms:W3CDTF">2026-04-13T05:56:03.297Z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