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منادی پیمان مکاتیب واصل و از مضامین روح و ریحان دست داد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k0ik1snp-jfkqbimplmru"/>
      <w:r>
        <w:rPr>
          <w:rtl/>
        </w:rPr>
        <w:t xml:space="preserve">از الواح حضرت عبدالبهاء - بر اساس نسخه موجود در "کتابخانه آثار بهائی" در مرکز جهانی بهائی – شمارۀ ۶۴۶</w:t>
      </w:r>
    </w:p>
    <w:p>
      <w:pPr>
        <w:pStyle w:val="Heading2"/>
        <w:pStyle w:val="RtlHeading2Low"/>
        <w:bidi/>
      </w:pPr>
      <w:hyperlink w:history="1" r:id="rId69r7tojbk5j4krvi03jui"/>
      <w:r>
        <w:rPr>
          <w:rtl/>
        </w:rPr>
        <w:t xml:space="preserve">هو الله</w:t>
      </w:r>
    </w:p>
    <w:p>
      <w:pPr>
        <w:pStyle w:val="RtlNormalLow"/>
        <w:bidi/>
      </w:pPr>
      <w:r>
        <w:rPr>
          <w:rtl/>
        </w:rPr>
        <w:t xml:space="preserve">یزد</w:t>
      </w:r>
      <w:r>
        <w:br/>
      </w:r>
      <w:r>
        <w:rPr>
          <w:rtl/>
        </w:rPr>
        <w:t xml:space="preserve">
جناب ابن ابهر علیه بهآء اللّه</w:t>
      </w:r>
    </w:p>
    <w:p>
      <w:pPr>
        <w:pStyle w:val="Heading2"/>
        <w:pStyle w:val="RtlHeading2Low"/>
        <w:bidi/>
      </w:pPr>
      <w:hyperlink w:history="1" r:id="rIdmb-ycxjneba8curbmosyh"/>
      <w:r>
        <w:rPr>
          <w:rtl/>
        </w:rPr>
        <w:t xml:space="preserve">هو الله</w:t>
      </w:r>
    </w:p>
    <w:p>
      <w:pPr>
        <w:pStyle w:val="RtlNormalLow"/>
        <w:bidi/>
      </w:pPr>
      <w:r>
        <w:rPr>
          <w:rtl/>
        </w:rPr>
        <w:t xml:space="preserve">ای منادی پیمان مکاتیب واصل و از مضامین روح و ریحان دست داد الحمد للّه که بخدمت آن دلبر مهربان موفّقی و بعبودیّت حضرت یزدان مؤیّد قدر این نعمت را بدان و زبان بشکرانه بگشا که بچنین موهبتی مفتخر گشتی و بچنین عون و عنایتی مؤیّد ذلک من فضل اللّه یؤتیه من یشآء و اللّه ذو فضل عظیم رؤیای مفصّل ملاحظه گشت ولی از کثرت مشاغل مجبور بر تعبیر مختصریم امّا این اختصار بهتر از هزار تفصیلست ظهور حضرت نقطۀ اولی مبشّر جمال ابهی روحی له الفدآء در عالم رؤیا دلیل بر جلوۀ انوار و انتشار آثار است آن عمارت جلیله بنیان الهیست یعنی دین اللّه و شریعت اللّه است و آن جمعیّت هیاکل نورانی و مطالع موهبت رحمانی و دخول بمحضر ربّانی دلالت بر آن نماید که محرم اسراری و همدم مرکز انوار و وضع دو بستر در زیر پای مبارک دلیل بر موفّقیّت کلّیّه است در امر اللّه که راحت مظهر رحمانیّه است و جلوس در قرب حقّ دلیل بر تقرّب درگاه احدیّتست و بیان مبارک در اثبات حقیقت هآء بین الاثنین اینها هاء هویّتست که بین البآء و الألف واقع و دلیل بر این که ظهور اوّل در ضمن ظهور ثانیست و الظّهور الثّانی عبارة عن تمام الکلمة و واو عرش هاء است و آن عرش عظیم بین دو موعد واقع وعد اوّل و وعد ثانی و اذ واعدنا موسی ثلاثین لیلة و اتممناه بعشر واو که عرش هاء بین موعد اوّل و موعد ثانی واقع بین القیامتین و بین النّفختین النّفخة الأولی و النّفخة الأخری و سرعت بیان دلیل بر سرعت نفوذ امر رحمانست فاکهۀ طیّبه فیض مخصوص است هذا تعبیر رؤیاک مجمل آنکه دلیل اعلاء کلمة اللّه و ظهور آثار اللّه و تأیید مخصوص شماست و امّا رؤیای ثانیه آن نیز خلاصۀ تعبیرش مطابق رؤیای اولی است و دلیل بر آنست که شخص محترم سبب تأسیس و تمکین بنیان الهی در عالم انسانی خواهند گشت</w:t>
      </w:r>
    </w:p>
    <w:p>
      <w:pPr>
        <w:pStyle w:val="RtlNormalLow"/>
        <w:bidi/>
      </w:pPr>
      <w:r>
        <w:rPr>
          <w:rtl/>
        </w:rPr>
        <w:t xml:space="preserve">در خصوص ملاقات میرزا سیّد علی مرقوم نموده بودید هر نوع که شخص محترم مصلحت بدانند همان نوع مجرا دارید ابداً از رأی و ارادۀ ایشان تجاوز جائز نه آنچه مصلحت بدانند موافق حکمتست جمیع یاران الهی باید نهایت اطاعت و انقیاد را بحکومت بنمایند علی‌الخصوص آن سرور مهربان که اطاعتش سبب تقرّب درگاه کبریاست بجمیع دوستان تنبیه نمائید که در جمیع احوال نهایت تمکین را از ایشان داشته باشند و علیک التّحیّة و الثّنآء</w:t>
      </w:r>
    </w:p>
    <w:p>
      <w:pPr>
        <w:pStyle w:val="RtlNormalLow"/>
        <w:bidi/>
      </w:pPr>
      <w:r>
        <w:rPr>
          <w:rtl/>
        </w:rPr>
        <w:t xml:space="preserve">مکاتیبی را که خواسته بودید در طیّ مکتوبست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bknxhjacrnvk9bcbcl69">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stywuexjaly2iv3nvzo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57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57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57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57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57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0ik1snp-jfkqbimplmru"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80;&#1782;" TargetMode="External"/><Relationship Id="rId69r7tojbk5j4krvi03jui" Type="http://schemas.openxmlformats.org/officeDocument/2006/relationships/hyperlink" Target="#&#1607;&#1608;-&#1575;&#1604;&#1604;&#1607;" TargetMode="External"/><Relationship Id="rIdmb-ycxjneba8curbmosyh" Type="http://schemas.openxmlformats.org/officeDocument/2006/relationships/hyperlink" Target="#&#1607;&#1608;-&#1575;&#1604;&#1604;&#1607;-1" TargetMode="External"/><Relationship Id="rId9" Type="http://schemas.openxmlformats.org/officeDocument/2006/relationships/image" Target="media/ohyhe9zcohhavskqjgzqw.png"/></Relationships>
</file>

<file path=word/_rels/footer1.xml.rels><?xml version="1.0" encoding="UTF-8"?><Relationships xmlns="http://schemas.openxmlformats.org/package/2006/relationships"><Relationship Id="rId0" Type="http://schemas.openxmlformats.org/officeDocument/2006/relationships/image" Target="media/gg5gd6vskin3_eellov7_.png"/><Relationship Id="rId1" Type="http://schemas.openxmlformats.org/officeDocument/2006/relationships/image" Target="media/zyknjnnp4wke0iurvkcza.png"/></Relationships>
</file>

<file path=word/_rels/footer2.xml.rels><?xml version="1.0" encoding="UTF-8"?><Relationships xmlns="http://schemas.openxmlformats.org/package/2006/relationships"><Relationship Id="rIdabknxhjacrnvk9bcbcl69" Type="http://schemas.openxmlformats.org/officeDocument/2006/relationships/hyperlink" Target="https://oceanoflights.org/abdul-baha-bwc-lib-0646-fa" TargetMode="External"/><Relationship Id="rIdestywuexjaly2iv3nvzoo" Type="http://schemas.openxmlformats.org/officeDocument/2006/relationships/hyperlink" Target="https://oceanoflights.org" TargetMode="External"/><Relationship Id="rId0" Type="http://schemas.openxmlformats.org/officeDocument/2006/relationships/image" Target="media/swvkfpllfcnta6q1bws0d.png"/><Relationship Id="rId1" Type="http://schemas.openxmlformats.org/officeDocument/2006/relationships/image" Target="media/xhto3vg-qo0r0md9uta3v.png"/><Relationship Id="rId2" Type="http://schemas.openxmlformats.org/officeDocument/2006/relationships/image" Target="media/kt35ykvxx7teh67fy0qr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vrvvr9vkwauoakj7eai7.png"/><Relationship Id="rId1" Type="http://schemas.openxmlformats.org/officeDocument/2006/relationships/image" Target="media/av9j1kchscknxixmzfnyc.png"/></Relationships>
</file>

<file path=word/_rels/header2.xml.rels><?xml version="1.0" encoding="UTF-8"?><Relationships xmlns="http://schemas.openxmlformats.org/package/2006/relationships"><Relationship Id="rId0" Type="http://schemas.openxmlformats.org/officeDocument/2006/relationships/image" Target="media/nbtt9w5f4xfc7sdu5tktn.png"/><Relationship Id="rId1" Type="http://schemas.openxmlformats.org/officeDocument/2006/relationships/image" Target="media/jixkha5qwycs0yiubqbh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منادی پیمان مکاتیب واصل و از مضامین روح و ریحان دست داد ...</dc:title>
  <dc:creator>Ocean of Lights</dc:creator>
  <cp:lastModifiedBy>Ocean of Lights</cp:lastModifiedBy>
  <cp:revision>1</cp:revision>
  <dcterms:created xsi:type="dcterms:W3CDTF">2026-04-20T05:07:52.515Z</dcterms:created>
  <dcterms:modified xsi:type="dcterms:W3CDTF">2026-04-20T05:07:52.515Z</dcterms:modified>
</cp:coreProperties>
</file>

<file path=docProps/custom.xml><?xml version="1.0" encoding="utf-8"?>
<Properties xmlns="http://schemas.openxmlformats.org/officeDocument/2006/custom-properties" xmlns:vt="http://schemas.openxmlformats.org/officeDocument/2006/docPropsVTypes"/>
</file>