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منجذب نفحات الله نامۀ مرقوم ملاحظه گردید 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ft96k-mv_-jyxgeqflpw-"/>
      <w:r>
        <w:rPr>
          <w:rtl/>
        </w:rPr>
        <w:t xml:space="preserve">از الواح حضرت عبدالبهاء - بر اساس نسخه موجود در "کتابخانه آثار بهائی" در مرکز جهانی بهائی – شمارۀ ۶۸۸</w:t>
      </w:r>
    </w:p>
    <w:p>
      <w:pPr>
        <w:pStyle w:val="RtlNormalLow"/>
        <w:bidi/>
      </w:pPr>
      <w:r>
        <w:rPr>
          <w:rtl/>
        </w:rPr>
        <w:t xml:space="preserve">قزوین</w:t>
      </w:r>
      <w:r>
        <w:br/>
      </w:r>
      <w:r>
        <w:rPr>
          <w:rtl/>
        </w:rPr>
        <w:t xml:space="preserve">
بواسطۀ حکیم‌الهی</w:t>
      </w:r>
      <w:r>
        <w:br/>
      </w:r>
      <w:r>
        <w:rPr>
          <w:rtl/>
        </w:rPr>
        <w:t xml:space="preserve">
میانج</w:t>
      </w:r>
      <w:r>
        <w:br/>
      </w:r>
      <w:r>
        <w:rPr>
          <w:rtl/>
        </w:rPr>
        <w:t xml:space="preserve">
جناب آقا سیّد عبداللّه علیه بهآء اللّه الأبهی</w:t>
      </w:r>
    </w:p>
    <w:p>
      <w:pPr>
        <w:pStyle w:val="Heading2"/>
        <w:pStyle w:val="RtlHeading2Low"/>
        <w:bidi/>
      </w:pPr>
      <w:hyperlink w:history="1" r:id="rIduyrqur2ch2etbktahbz2q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منجذب نفحات اللّه نامۀ مرقوم ملاحظه گردید مضمون مشحون بانجذابات روحانیّه و ثبوت و رسوخ بر میثاق الهی بود از قرائت مسرّت رخ‌داد از فضل حضرت احدیّت امید وطید است که همواره بنسائم جنّت ابهی در نهایت طراوت و لطافت و روحانیّت باشی و شب و روز بنشر آثار و سطوع انوار و بیان اسرار وقت خویش را بگذرانی تا در آن صفحات آیات باهرات جلوه نماید و رایحۀ طیّبۀ محبّت اللّه باوج اعلی رسد الیوم منبع تأیید و مهبط توفیق تبلیغ است هر نفس زبان ببیان برهان گشاید و حضرت یزدان را بستاید و محافل را بذکر اسرار الهی بیاراید البتّه بجنود ملأ اعلی مدائن قلوب بگشاید اینست تکلیف کلّ تا بدرقۀ عنایت چه نفسی را قیام دهد و بر آنچه باید و شاید مستدام دارد مرا آرزو چنان که شما سراج وهّاج آن زجاج گردید و نور باهر آن مشکات شوید یاران الهی را پیام این زندانی برسان و عذر تحاریر مخصوصه بخواه زیرا مجال ممتنع و محال است اگر در هر ساعتی هزار تحریر از قلم جاری گردد باز کفایت ننماید و حال آنکه مشاغل سائره و غوائل حاصله بکلّی مانع از تحریر است مع‌ذلک بمفاد چاره اکنون آب و روغن کردنیست باز بقدر قوّه بتحریر پردازم که شاید یاران را بنوازم شما از قبل من بهر یک تحیّت مشتاقانه و تکبیر ابدع ابهی در نهایت محبّت و وفا ابلاغ دارید اگر اثر قلم مفقود است ولی احساسات قلب موجود و نامۀ حقیقی روح محبّت صمیمی است از این جهت قصور ممتنع و محال و در جمیع احوال یاد یاران و محبّت دوستان مونس دل و جان</w:t>
      </w:r>
    </w:p>
    <w:p>
      <w:pPr>
        <w:pStyle w:val="RtlNormalLow"/>
        <w:bidi/>
      </w:pPr>
      <w:r>
        <w:rPr>
          <w:rtl/>
        </w:rPr>
        <w:t xml:space="preserve">جناب آقا میر آقا را بزبانی شیرین و بیانی نمکین و کلامی بلیغ و نطقی فصیح از قبل این عبد تحیّت و تکبیر تبلیغ نمائید خدمات ایشان سبب سرور قلوب و انجذاب نفوس است فی‌الحقیقه در جمیع شئون قصور ندارند و منجذب فیوضات مجلّی طورند و یقین است که مظهر تأیید موفور گردند و بنظر عنایت جمال مبارک روحی لأحبّائه الفدآء منظورند و همچنین سائر یاران میانج را بجان و دل مشتاق دیدارم</w:t>
      </w:r>
    </w:p>
    <w:p>
      <w:pPr>
        <w:pStyle w:val="RtlNormalLow"/>
        <w:bidi/>
      </w:pPr>
      <w:r>
        <w:rPr>
          <w:rtl/>
        </w:rPr>
        <w:t xml:space="preserve">و عاشق خاکسار جناب میرزا یعقوب را خادمم زیرا خادم یاران است و ثابت پیمان و سبب اجتماع و التیام دوستان</w:t>
      </w:r>
    </w:p>
    <w:p>
      <w:pPr>
        <w:pStyle w:val="RtlNormalLow"/>
        <w:bidi/>
      </w:pPr>
      <w:r>
        <w:rPr>
          <w:rtl/>
        </w:rPr>
        <w:t xml:space="preserve">امة‌اللّه المقرّبه طاووس را بعنایت ربّ قدیم محفوظ و مأنوس کن آن ورقۀ منجذبه فی‌الحقیقه آیت باهره است و سبب تنبّه و تذکّر اماء رحمن</w:t>
      </w:r>
    </w:p>
    <w:p>
      <w:pPr>
        <w:pStyle w:val="RtlNormalLow"/>
        <w:bidi/>
      </w:pPr>
      <w:r>
        <w:rPr>
          <w:rtl/>
        </w:rPr>
        <w:t xml:space="preserve">جناب حاجی صادق را شائقم و بذکر حضرت احدیّت در نهایت شور تحیّت و تکبیر ابلاغ مینمایم</w:t>
      </w:r>
    </w:p>
    <w:p>
      <w:pPr>
        <w:pStyle w:val="RtlNormalLow"/>
        <w:bidi/>
      </w:pPr>
      <w:r>
        <w:rPr>
          <w:rtl/>
        </w:rPr>
        <w:t xml:space="preserve">جناب آقا میرزا محمّد را مدح و حمد نمایم زیرا قلبی نورانی و روحی ربّانی دارد</w:t>
      </w:r>
    </w:p>
    <w:p>
      <w:pPr>
        <w:pStyle w:val="RtlNormalLow"/>
        <w:bidi/>
      </w:pPr>
      <w:r>
        <w:rPr>
          <w:rtl/>
        </w:rPr>
        <w:t xml:space="preserve">جناب آقا محمّد اسماعیل مانند خلیل جلیل سر تسلیم دارد و جاحتی جز بربّ کریم نیارد</w:t>
      </w:r>
    </w:p>
    <w:p>
      <w:pPr>
        <w:pStyle w:val="RtlNormalLow"/>
        <w:bidi/>
      </w:pPr>
      <w:r>
        <w:rPr>
          <w:rtl/>
        </w:rPr>
        <w:t xml:space="preserve">جناب آقا حسین امیدوارم که شهرۀ مشرقین و مغربین گردد و بشیدائی و سودائی و محبّت بهائی رسوای عالم شود</w:t>
      </w:r>
    </w:p>
    <w:p>
      <w:pPr>
        <w:pStyle w:val="RtlNormalLow"/>
        <w:bidi/>
      </w:pPr>
      <w:r>
        <w:rPr>
          <w:rtl/>
        </w:rPr>
        <w:t xml:space="preserve">جناب آقا شیخ محمّد ابراهیم مانند ابراهیم اصنام اوهام اقوام بشکند و بوحدانیّت حضرت احدیّت هدایت فرماید</w:t>
      </w:r>
    </w:p>
    <w:p>
      <w:pPr>
        <w:pStyle w:val="RtlNormalLow"/>
        <w:bidi/>
      </w:pPr>
      <w:r>
        <w:rPr>
          <w:rtl/>
        </w:rPr>
        <w:t xml:space="preserve">جناب آقا علی اکبر قمی البتّه آن کشور را بنسیم جان‌پرور معطّر و معنبر فرماید</w:t>
      </w:r>
    </w:p>
    <w:p>
      <w:pPr>
        <w:pStyle w:val="RtlNormalLow"/>
        <w:bidi/>
      </w:pPr>
      <w:r>
        <w:rPr>
          <w:rtl/>
        </w:rPr>
        <w:t xml:space="preserve">جناب آقا علی همیشه در خاطر این عبد فانی است ابداً فراموش ننماید</w:t>
      </w:r>
    </w:p>
    <w:p>
      <w:pPr>
        <w:pStyle w:val="RtlNormalLow"/>
        <w:bidi/>
      </w:pPr>
      <w:r>
        <w:rPr>
          <w:rtl/>
        </w:rPr>
        <w:t xml:space="preserve">جناب آقا عباداللّه عبارت از جمع عبد است یعنی فردیست که مانند جمع است حکم نفوس کثیره دارد</w:t>
      </w:r>
    </w:p>
    <w:p>
      <w:pPr>
        <w:pStyle w:val="RtlNormalLow"/>
        <w:bidi/>
      </w:pPr>
      <w:r>
        <w:rPr>
          <w:rtl/>
        </w:rPr>
        <w:t xml:space="preserve">جناب حاجی یوقده امیدوارم که نار موقده شود و افئدۀ نفوس هامدۀ خامده را برافروزد</w:t>
      </w:r>
    </w:p>
    <w:p>
      <w:pPr>
        <w:pStyle w:val="RtlNormalLow"/>
        <w:bidi/>
      </w:pPr>
      <w:r>
        <w:rPr>
          <w:rtl/>
        </w:rPr>
        <w:t xml:space="preserve">جناب مهدی قلی میرزا یادگار آن گل رعنا و شجر حدیقۀ وفا موزون میرزاست مثنوی گوید</w:t>
      </w:r>
    </w:p>
    <w:p>
      <w:pPr>
        <w:pStyle w:val="RtlNormalLow"/>
        <w:bidi/>
      </w:pPr>
      <w:r>
        <w:rPr>
          <w:rtl/>
        </w:rPr>
        <w:t xml:space="preserve">چون که گل رفت و گلستان شد خراب</w:t>
      </w:r>
      <w:r>
        <w:br/>
      </w:r>
      <w:r>
        <w:rPr>
          <w:rtl/>
        </w:rPr>
        <w:t xml:space="preserve">
بوی گل را از که جوئیم از گلاب</w:t>
      </w:r>
    </w:p>
    <w:p>
      <w:pPr>
        <w:pStyle w:val="RtlNormalLow"/>
        <w:bidi/>
      </w:pPr>
      <w:r>
        <w:rPr>
          <w:rtl/>
        </w:rPr>
        <w:t xml:space="preserve">الحمد للّه با نجابت اعراق وارث حسن اخلاق آن ثابت بر میثاق است</w:t>
      </w:r>
    </w:p>
    <w:p>
      <w:pPr>
        <w:pStyle w:val="RtlNormalLow"/>
        <w:bidi/>
      </w:pPr>
      <w:r>
        <w:rPr>
          <w:rtl/>
        </w:rPr>
        <w:t xml:space="preserve">جناب کربلائی محمّد هادی خادم مشرق‌الأذکار مخدوم منست یعنی من خادم او هستم زیرا خادم جمال مبارکست و در مشرق‌الأذکار جاروب‌کش است این خدمت نیست سلطنت است و این امر عادی نیست صرف موهبت است و علیک و علیهم البهآء الأبهی فی کلّ عالم من عوالم اللّه ع‌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1pwgzfkabnwd1t1pjrvyg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nkhgfojqgb8jprizemrcz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714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871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871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717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871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ft96k-mv_-jyxgeqflpw-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2;&#1784;&#1784;" TargetMode="External"/><Relationship Id="rIduyrqur2ch2etbktahbz2q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jkpodim4gyuv7dprfrgsz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xbqmqd7irw--wy_ccmcde.png"/><Relationship Id="rId1" Type="http://schemas.openxmlformats.org/officeDocument/2006/relationships/image" Target="media/msjihczh5cz9gf3rru6bi.png"/></Relationships>
</file>

<file path=word/_rels/footer2.xml.rels><?xml version="1.0" encoding="UTF-8"?><Relationships xmlns="http://schemas.openxmlformats.org/package/2006/relationships"><Relationship Id="rId1pwgzfkabnwd1t1pjrvyg" Type="http://schemas.openxmlformats.org/officeDocument/2006/relationships/hyperlink" Target="https://oceanoflights.org/abdul-baha-bwc-lib-0688-fa" TargetMode="External"/><Relationship Id="rIdnkhgfojqgb8jprizemrcz" Type="http://schemas.openxmlformats.org/officeDocument/2006/relationships/hyperlink" Target="https://oceanoflights.org" TargetMode="External"/><Relationship Id="rId0" Type="http://schemas.openxmlformats.org/officeDocument/2006/relationships/image" Target="media/p3jny6sc5rk54tly_pxef.png"/><Relationship Id="rId1" Type="http://schemas.openxmlformats.org/officeDocument/2006/relationships/image" Target="media/iq-t9orq04qmmeth37gyi.png"/><Relationship Id="rId2" Type="http://schemas.openxmlformats.org/officeDocument/2006/relationships/image" Target="media/fjihlzyhcxljjmwymky7q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jiskwc1unwkoyszjiaui7.png"/><Relationship Id="rId1" Type="http://schemas.openxmlformats.org/officeDocument/2006/relationships/image" Target="media/xgi0foux5ewqswr4stike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nfih5q-n4nieanou8kwj6.png"/><Relationship Id="rId1" Type="http://schemas.openxmlformats.org/officeDocument/2006/relationships/image" Target="media/atauyubwsiylcoq_nbta0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منجذب نفحات الله نامۀ مرقوم ملاحظه گردید  ...</dc:title>
  <dc:creator>Ocean of Lights</dc:creator>
  <cp:lastModifiedBy>Ocean of Lights</cp:lastModifiedBy>
  <cp:revision>1</cp:revision>
  <dcterms:created xsi:type="dcterms:W3CDTF">2026-04-22T01:02:33.310Z</dcterms:created>
  <dcterms:modified xsi:type="dcterms:W3CDTF">2026-04-22T01:02:33.310Z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