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منجذبۀ ملکوت الله آنچه بتاریخ ١٩ اگست سنۀ ١٩٠۵ مرقوم نموده بودی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0obyvpuyv5nw06kn_yziv"/>
      <w:r>
        <w:rPr>
          <w:rtl/>
        </w:rPr>
        <w:t xml:space="preserve">از الواح حضرت عبدالبهاء - بر اساس نسخه موجود در "کتابخانه آثار بهائی" در مرکز جهانی بهائی – شمارۀ ۶۹۲</w:t>
      </w:r>
    </w:p>
    <w:p>
      <w:pPr>
        <w:pStyle w:val="RtlNormalLow"/>
        <w:bidi/>
      </w:pPr>
      <w:r>
        <w:rPr>
          <w:rtl/>
        </w:rPr>
        <w:t xml:space="preserve">بواسطۀ دکتور امین‌اللّه فرید</w:t>
      </w:r>
      <w:r>
        <w:br/>
      </w:r>
      <w:r>
        <w:rPr>
          <w:rtl/>
        </w:rPr>
        <w:t xml:space="preserve">
کالیفورنیا</w:t>
      </w:r>
      <w:r>
        <w:br/>
      </w:r>
      <w:r>
        <w:rPr>
          <w:rtl/>
        </w:rPr>
        <w:t xml:space="preserve">
امةاللّه المحترمه مسیس الّا گودال کوپر علیها بهآء اللّه</w:t>
      </w:r>
    </w:p>
    <w:p>
      <w:pPr>
        <w:pStyle w:val="RtlNormalLow"/>
        <w:bidi/>
      </w:pPr>
      <w:r>
        <w:rPr>
          <w:rtl/>
        </w:rPr>
        <w:t xml:space="preserve">Mrs. Ella G. Cooper</w:t>
      </w:r>
    </w:p>
    <w:p>
      <w:pPr>
        <w:pStyle w:val="Heading2"/>
        <w:pStyle w:val="RtlHeading2Low"/>
        <w:bidi/>
      </w:pPr>
      <w:hyperlink w:history="1" r:id="rId5e7ewcc6htbojvlovbbq7"/>
      <w:r>
        <w:rPr>
          <w:rtl/>
        </w:rPr>
        <w:t xml:space="preserve">هو الله</w:t>
      </w:r>
    </w:p>
    <w:p>
      <w:pPr>
        <w:pStyle w:val="RtlNormalLow"/>
        <w:bidi/>
      </w:pPr>
      <w:r>
        <w:rPr>
          <w:rtl/>
        </w:rPr>
        <w:t xml:space="preserve">ای منجذبۀ ملکوت اللّه آنچه بتاریخ ١٩ اگست سنۀ ١٩٠۵ مرقوم نموده بودی ملاحظه گردید و مضمون سبب سرور شد در خصوص قرین محترم مرقوم نموده بودی که اندکی بملکوت نزدیک شده البتّه انجذاب روحی شما او را بکلّی داخل ملکوت مینماید زیرا ملاحظه خواهد نمود که این روش و سلوک و صفا و وفا از خصائص اهل ملکوتست پس باو بگو شمس حقیقت اشراق نمود و نور الهی طلوع کرد و ابواب ملکوت باز گشت موسم ربیع الهی رسید ابر رحمت فیض ابدی مبذول داشت و نسیم جانپرور بهبوب آمد آیا سزاوار است که انسان از چنین موهبتی محروم ماند</w:t>
      </w:r>
    </w:p>
    <w:p>
      <w:pPr>
        <w:pStyle w:val="RtlNormalLow"/>
        <w:bidi/>
      </w:pPr>
      <w:r>
        <w:rPr>
          <w:rtl/>
        </w:rPr>
        <w:t xml:space="preserve">و اگر از مصائب و بلایای عبدالبهآء پرسش نمائی بحریست بیکران و پر موج و طوفان ولی عبدالبهآء در نهایت سکون و قرار و بغایت سرور و فرح و انبساط بلکه جشنی است آراسته و بزمیست زینت یافته و امیدوارم که جام لبریز شهادت در نهایت جشن و بزم بدور آید و سرمست آن باده گردم امّا شما باید نظر ببلایای عبدالبهآء نکنید قوّت و اقتدار بنمائید و مقاومت جهانیان کنید و بجهت محبّت عبدالبهآء تحمّل شماتت اعدا و ملامت دشمنان بفرمائید در هر حال دل و جان من با شماست چه در این جهان و چه در جهان بالا</w:t>
      </w:r>
    </w:p>
    <w:p>
      <w:pPr>
        <w:pStyle w:val="RtlNormalLow"/>
        <w:bidi/>
      </w:pPr>
      <w:r>
        <w:rPr>
          <w:rtl/>
        </w:rPr>
        <w:t xml:space="preserve">ای کنیز حقّ تا توانی بتعجیل تخم افشان زیرا وقت بگذرد تا برکت ملکوت ظاهر گردد مستر و مسیس وینتر بورن را از طرف من تحیّت محبّانه برسان و بگو که همّتی نمایند تا در آن صفحات نفحات گلشن الهی انتشار یابد و بجناب مستر فیتزجرالد تحیّت مشتاقانۀ من برسان و بگو در ظهور ملکوت اللّه باید بنهایت فصاحت و بلاغت بشارت داد ای امة‌اللّه از خدا خواهم که در سانفرانسسکو محافلی بیارائی و بنهایت فصاحت و بلاغت از ملکوت الهی بیان نمائی و تا واضح و آشکار بیان نکنی نفوس منجذب نگردند ای امة‌اللّه بشارت الهیّه را باید در نهایت وقار و بزرگواری انتشار داد و تا انسان بآنچه از لوازم بشارتست قیام ننماید کلام تأثیر نکند ای کنیز الهی روح انسانی را قوّت و قدرتی عجیب است ولی باید تأیید از روح القدس برسد دیگر آنچه میشنوی اوهامست امّا اگر مؤیّد بفیض روح القدس شود قوّتی عجیب بنماید و اکتشاف حقایق نماید و بر اسرار مطّلع شود جمیع توجّه را بروح القدس نمائید و هر کس را باین توجّه دعوت کنید پس مشاهدۀ آثار عجیبه نمائید</w:t>
      </w:r>
    </w:p>
    <w:p>
      <w:pPr>
        <w:pStyle w:val="RtlNormalLow"/>
        <w:bidi/>
      </w:pPr>
      <w:r>
        <w:rPr>
          <w:rtl/>
        </w:rPr>
        <w:t xml:space="preserve">ای امة‌اللّه نجوم افلاک را تأثیرات معنویّه در عالم خاک نه امّا اجزاء کائنات در این فضای نامتناهی با یکدیگر در نهایت ارتباط از این ارتباط تأثیر و تأثّر مادّی حاصل گردد و مادون فیض روح القدس جمیع آنچه میشنوی از قوّۀ بیهوشی یا شیپور آوازه‌خوانی مردگان اوهام محض است ولی از فیض روح القدس هر چه خواهی بگو و آنچه شنوی بپذیر امّا اشخاص مذکوره یعنی اهل شیپور از این فیض بکلّی بی‌بهره و محروم این اوهامست</w:t>
      </w:r>
    </w:p>
    <w:p>
      <w:pPr>
        <w:pStyle w:val="RtlNormalLow"/>
        <w:bidi/>
      </w:pPr>
      <w:r>
        <w:rPr>
          <w:rtl/>
        </w:rPr>
        <w:t xml:space="preserve">ای امة‌اللّه استجابت دعا بواسطۀ مظاهر کلّیّۀ الهیّه است امّا بجهت حصول امور جسمانی غافلان نیز اگر تضرّع و ابتهال نمایند و تضرّع بخدا کنند باز تأثیر نماید</w:t>
      </w:r>
    </w:p>
    <w:p>
      <w:pPr>
        <w:pStyle w:val="RtlNormalLow"/>
        <w:bidi/>
      </w:pPr>
      <w:r>
        <w:rPr>
          <w:rtl/>
        </w:rPr>
        <w:t xml:space="preserve">ای امة‌اللّه هرچند حقیقت الوهیّت مقدّس و نامحدود است ولی مقاصد و حاجات عباد محدود فیض الهی مانند باران آسمانیست آب را هیچ شکلی و حدودی نه لکن در هر موضعی بحسب استعداد آن موضع حدود و صورت و شکلی حاصل نماید آن آب نامحدود در حوض مربّع شکل مربّع یابد و همچنین در حوض مسدّس و مثمّن آب را هندسه و حدود و شکلی نه امّا بمقتضای مکان شکلی از اشکال حاصل نماید بهمچنین ذات مقدّس حقّ نامحدود امّا تجلّیات و فیض در کائنات محدود بحدود گردد لهذا دعای اشخاص مخصوص در بعضی خصوص استجابت گردد</w:t>
      </w:r>
    </w:p>
    <w:p>
      <w:pPr>
        <w:pStyle w:val="RtlNormalLow"/>
        <w:bidi/>
      </w:pPr>
      <w:r>
        <w:rPr>
          <w:rtl/>
        </w:rPr>
        <w:t xml:space="preserve">ای امة‌اللّه مثل حضرت مسیح مثل حضرت آدمست انسان اوّلی که در این جهان تکوّن یافت آیا پدر و مادر داشت یقین است که نه پدری و نه مادری امّا حضرت مسیح بی‌پدر بود</w:t>
      </w:r>
    </w:p>
    <w:p>
      <w:pPr>
        <w:pStyle w:val="RtlNormalLow"/>
        <w:bidi/>
      </w:pPr>
      <w:r>
        <w:rPr>
          <w:rtl/>
        </w:rPr>
        <w:t xml:space="preserve">ای امة‌اللّه مناجاتهائی که بجهت طلب شفا صادر شده شامل شفای جسمانی و روحانی هر دو بوده لهذا بجهت شفای روحانی و جسمانی هر دو تلاوت نمائید اگر مریض را شفا مناسب و موافق البتّه عنایت گردد ولی بعضی از مریضها شفا از برایشان سبب ضررهای دیگر شود اینست که حکمت اقتضای استجابت دعا ننماید ای امة‌اللّه قوّۀ روح القدس امراض جسمانی و روحانی هر دو را شفا دهد</w:t>
      </w:r>
    </w:p>
    <w:p>
      <w:pPr>
        <w:pStyle w:val="RtlNormalLow"/>
        <w:bidi/>
      </w:pPr>
      <w:r>
        <w:rPr>
          <w:rtl/>
        </w:rPr>
        <w:t xml:space="preserve">ای امة‌اللّه در تورات میفرماید "درّۀ اکر را برای باب امید بشما خواهم داد" این درّۀ اکر شهر عکّاست یقیناً و هر کس جز این تفسیر نماید جاهلست</w:t>
      </w:r>
    </w:p>
    <w:p>
      <w:pPr>
        <w:pStyle w:val="RtlNormalLow"/>
        <w:bidi/>
      </w:pPr>
      <w:r>
        <w:rPr>
          <w:rtl/>
        </w:rPr>
        <w:t xml:space="preserve">ای امة‌اللّه امة الرّحمن مسیس انّی اپرسن فلویت را تحیّت عبدالبهآء برسان و بگو تحمّل مشقّت نما و صبر کن و قدم ثبات و استقامت بنما توجّه به عکّا کن و طلب تأیید نما جهدی کن تا قرین خویش را منقلب نمائی و قلب او را منجذب کنی و اگر تعالیم الهی را در گفتار و رفتار مجرا داری سبب انجذاب قلب او شود هرچند در قفسی ولی امیدوارم که آزاد گردی و در این فضای نامتناهی پرواز کنی مطمئن بفضل و عنایت حقّ باش</w:t>
      </w:r>
    </w:p>
    <w:p>
      <w:pPr>
        <w:pStyle w:val="RtlNormalLow"/>
        <w:bidi/>
      </w:pPr>
      <w:r>
        <w:rPr>
          <w:rtl/>
        </w:rPr>
        <w:t xml:space="preserve">ای امة‌اللّه امة‌اللّه ادیث کوکس‌هد را تحیّت عبدالبهآء برسان و بگو تا توانی بخدمت ملکوت پرداز تا عزّت ابدی یابی هرچند در آن شهر فرید و وحیدی ولی من همدم و همراز توام دلتنگ مشو و حقّ را فراموش منما بکوش تا نفوسی را متوجّه بملکوت نمائی و الفتی در میان نفوس اندازی و محفل تبلیغ بیارائی و چشمهای کوران بگشائی ای امة‌اللّه امیدوارم که بار دیگر سفر باین بقعۀ مبارکه مقدّر گردد و ترقّیات عظیمه نمائی</w:t>
      </w:r>
    </w:p>
    <w:p>
      <w:pPr>
        <w:pStyle w:val="RtlNormalLow"/>
        <w:bidi/>
      </w:pPr>
      <w:r>
        <w:rPr>
          <w:rtl/>
        </w:rPr>
        <w:t xml:space="preserve">ای امة‌اللّه بودا نیز شخصی از پیغمبران بوده ولی تعالیم او تحریف شده و تغییر یافته آنچه الآن بودائیها در دست دارند مخالف اساس اصلی شریعت بودا بوده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0larx20k8ixnwcnrnca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ojf9arsfib8taazyzyz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obyvpuyv5nw06kn_yzi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5;&#1778;" TargetMode="External"/><Relationship Id="rId5e7ewcc6htbojvlovbbq7" Type="http://schemas.openxmlformats.org/officeDocument/2006/relationships/hyperlink" Target="#&#1607;&#1608;-&#1575;&#1604;&#1604;&#1607;" TargetMode="External"/><Relationship Id="rId9" Type="http://schemas.openxmlformats.org/officeDocument/2006/relationships/image" Target="media/a31ckvcnpfazce1z0fxuh.png"/></Relationships>
</file>

<file path=word/_rels/footer1.xml.rels><?xml version="1.0" encoding="UTF-8"?><Relationships xmlns="http://schemas.openxmlformats.org/package/2006/relationships"><Relationship Id="rId0" Type="http://schemas.openxmlformats.org/officeDocument/2006/relationships/image" Target="media/rlwr-nocnhc-9x3ztzizd.png"/><Relationship Id="rId1" Type="http://schemas.openxmlformats.org/officeDocument/2006/relationships/image" Target="media/s7k4cwux7bbqhrubkcspp.png"/></Relationships>
</file>

<file path=word/_rels/footer2.xml.rels><?xml version="1.0" encoding="UTF-8"?><Relationships xmlns="http://schemas.openxmlformats.org/package/2006/relationships"><Relationship Id="rIde0larx20k8ixnwcnrncam" Type="http://schemas.openxmlformats.org/officeDocument/2006/relationships/hyperlink" Target="https://oceanoflights.org/abdul-baha-bwc-lib-0692-fa" TargetMode="External"/><Relationship Id="rIdfojf9arsfib8taazyzyz7" Type="http://schemas.openxmlformats.org/officeDocument/2006/relationships/hyperlink" Target="https://oceanoflights.org" TargetMode="External"/><Relationship Id="rId0" Type="http://schemas.openxmlformats.org/officeDocument/2006/relationships/image" Target="media/xesjmhvij4aupltx7xi4j.png"/><Relationship Id="rId1" Type="http://schemas.openxmlformats.org/officeDocument/2006/relationships/image" Target="media/hjh8v-mdlgyczonvfepqb.png"/><Relationship Id="rId2" Type="http://schemas.openxmlformats.org/officeDocument/2006/relationships/image" Target="media/ndxvbdvobagydhabfm6m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5smywtebas7p-ihxwcd.png"/><Relationship Id="rId1" Type="http://schemas.openxmlformats.org/officeDocument/2006/relationships/image" Target="media/qdiewjneyogggx8nth84u.png"/></Relationships>
</file>

<file path=word/_rels/header2.xml.rels><?xml version="1.0" encoding="UTF-8"?><Relationships xmlns="http://schemas.openxmlformats.org/package/2006/relationships"><Relationship Id="rId0" Type="http://schemas.openxmlformats.org/officeDocument/2006/relationships/image" Target="media/cvinral8ordgwwhw5xon7.png"/><Relationship Id="rId1" Type="http://schemas.openxmlformats.org/officeDocument/2006/relationships/image" Target="media/cvudipjtylvwogco3ia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منجذبۀ ملکوت الله آنچه بتاریخ ١٩ اگست سنۀ ١٩٠۵ مرقوم نموده بودی ملاحظه گردید ...</dc:title>
  <dc:creator>Ocean of Lights</dc:creator>
  <cp:lastModifiedBy>Ocean of Lights</cp:lastModifiedBy>
  <cp:revision>1</cp:revision>
  <dcterms:created xsi:type="dcterms:W3CDTF">2026-04-22T01:02:40.770Z</dcterms:created>
  <dcterms:modified xsi:type="dcterms:W3CDTF">2026-04-22T01:02:40.770Z</dcterms:modified>
</cp:coreProperties>
</file>

<file path=docProps/custom.xml><?xml version="1.0" encoding="utf-8"?>
<Properties xmlns="http://schemas.openxmlformats.org/officeDocument/2006/custom-properties" xmlns:vt="http://schemas.openxmlformats.org/officeDocument/2006/docPropsVTypes"/>
</file>