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مهتزّۀ از نفحات الهیّه آنچه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j9mbvtalagm_yniiegpt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۷۳۹</w:t>
      </w:r>
    </w:p>
    <w:p>
      <w:pPr>
        <w:pStyle w:val="Heading2"/>
        <w:pStyle w:val="RtlHeading2Low"/>
        <w:bidi/>
      </w:pPr>
      <w:hyperlink w:history="1" r:id="rIdp5jbb4nfkykemvd79p4ct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ورقۀ طیّبۀ زکیّۀ مطمئنّه امة‌ اللّه خدیجه‌سلطان علیها بهاء اللّه الابهی ملاحظه نمایند</w:t>
      </w:r>
    </w:p>
    <w:p>
      <w:pPr>
        <w:pStyle w:val="Heading2"/>
        <w:pStyle w:val="RtlHeading2Low"/>
        <w:bidi/>
      </w:pPr>
      <w:hyperlink w:history="1" r:id="rIdkamvuodydxp7wkck2nqqw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ورقۀ مهتزّۀ از نفحات الهیّه آنچه مرقوم نموده بودید ملاحظه گردید و سبب روح و ریحان شد که الحمد للّه آنورقۀ طیّبه باین خدمت قیام نمودند و بر تقلیب قلوب همّت گماشتند که شاید نسیمی خوش بوزد و رائحۀ دلکشی ساطع گردد و دیده‌های رمددیده روشن شود و قلوب رم‌‌کرده منجذب ملکوت ابهی شود و طیور بال و پر شکسته پر تازه برویاند و باوج معراج تقدیس پرواز نماید آن ورقۀ محترمه که باو ملاقات نمودید جمال مبارک بنفس مقدّس او را تبلیغ فرمودند و در وقتی که از سجن طهران بیرون آمدند جمیع خدمات جمال مبارک را او متکفّل بود و شب و روز در ساحت اقدس بخدمت ایستاده و بنار محبّت اللّه چنان افروخته بود که مشعلۀ نیران و لمعه‌ئی از نور بود و چون جمال قدم بعراق تشریف فرمودند سیّد محمّد معهود میدانرا خالی یافت و خانه را بی‌ والی بنهایت کوشید و جوشید و شب و روز فکر صرف کرده تا کم‌کم آن آتش افروخته را افسرده کرد و آن ورقۀ سدرۀ منتهی را پژمرده حال بلکه بهمّت تو باز آن ورقۀ محترمه تر و تازه گردد و از نفحات قدس حیات بی‌اندازه یابد و این خدمتی باشد از تو باصل شجرۀ رحمانیّت و بلسان تقدیس در مجامع ابرار و محافل اسرار تا ابد الآباد مذکور آید بلکه نفحۀ خوش این خدمت تا ملکوت ابهی متصاعد شود و انشاء اللّه بقوّت ثبوت بر عهد و میثاق الهی بر این خدمت موفّق گردی چه که الیوم ثابتین بر عهد بجنود ملکوت ابهی موفّق و مؤیّدند و آثار تأیید و توفیق در جبینشان چون نور حقیقت ساطع و لامع باری جناب آقا سیّد نصراللّه و حضرات اخوان و ورقۀ طیّبۀ مطمئنّه والده و همشیره را تماماً تکبیر ابدع ابهی ابلاغ فرمائید همیشه در روضۀ مبارکه بذکر و یاد ایشان مشغولیم و البهآء علیک و علی کلّ ورقة ثبتت علی المیثاق</w:t>
      </w:r>
    </w:p>
    <w:p>
      <w:pPr>
        <w:pStyle w:val="RtlNormalLow"/>
        <w:bidi/>
      </w:pPr>
      <w:r>
        <w:rPr>
          <w:rtl/>
        </w:rPr>
        <w:t xml:space="preserve">ع ع</w:t>
      </w:r>
    </w:p>
    <w:p>
      <w:pPr>
        <w:pStyle w:val="RtlNormalLow"/>
        <w:bidi/>
      </w:pPr>
      <w:r>
        <w:rPr>
          <w:rtl/>
        </w:rPr>
        <w:t xml:space="preserve">ای ورقۀ مهتزّه بنفحات اللّه خدمت عظیمی و همّت جلیلی این کیفیّت است اگر بعون و عنایت جمال مبارک از عهده برآئی و آن ورقۀ مهجورۀ منقطعۀ از سدره را باز بشجرۀ مبارکه راجع نمائی قسم بجمال قدم که طلعات قدس در غرفات ملکوت ابهی و ورقات انس در حجرات ملأ اعلی بتحسین و توصیف ندا بلند نمایند پس بجان و دل بکوش و بسیار فتن و زیرک باش که مبادا همین کیفیّت سبب شود که او شبهاتی بر اماء اللّه القا نماید خود تنها مراوده نما و البهاء علیک ع ع</w:t>
      </w:r>
    </w:p>
    <w:p>
      <w:pPr>
        <w:pStyle w:val="RtlNormalLow"/>
        <w:bidi/>
      </w:pPr>
      <w:r>
        <w:rPr>
          <w:rtl/>
        </w:rPr>
        <w:t xml:space="preserve">مکتوب مفصّلی بخانم بزرگ مرقوم شد ولی از هر نغمه‌ئی در آن موجود فی‌ الحقیقه در صخرۀ صمّا تأثیر مینماید و اگر بر مرده قرائت شود حیات بخشد شما اینمکتوبرا بحضرات ایادی امر بنمائید بعد نزد خانم بزرگ ذکرش را بکنید بعد از آنکه او را تشنه نمائید بدهید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mwar8jgs-slxdr9dvl6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hzrfp9hgabriggdpadd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j9mbvtalagm_yniiegp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5;" TargetMode="External"/><Relationship Id="rIdp5jbb4nfkykemvd79p4ct" Type="http://schemas.openxmlformats.org/officeDocument/2006/relationships/hyperlink" Target="#&#1607;&#1608;-&#1575;&#1604;&#1575;&#1576;&#1607;&#1740;" TargetMode="External"/><Relationship Id="rIdkamvuodydxp7wkck2nqqw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irihznj2hwmgqclsil74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up7kc23nyykxwn4zxs01.png"/><Relationship Id="rId1" Type="http://schemas.openxmlformats.org/officeDocument/2006/relationships/image" Target="media/zboll8dvy44jxnhi8knor.png"/></Relationships>
</file>

<file path=word/_rels/footer2.xml.rels><?xml version="1.0" encoding="UTF-8"?><Relationships xmlns="http://schemas.openxmlformats.org/package/2006/relationships"><Relationship Id="rIdgmwar8jgs-slxdr9dvl6c" Type="http://schemas.openxmlformats.org/officeDocument/2006/relationships/hyperlink" Target="https://oceanoflights.org/abdul-baha-bwc-lib-0739-fa" TargetMode="External"/><Relationship Id="rIdshzrfp9hgabriggdpadds" Type="http://schemas.openxmlformats.org/officeDocument/2006/relationships/hyperlink" Target="https://oceanoflights.org" TargetMode="External"/><Relationship Id="rId0" Type="http://schemas.openxmlformats.org/officeDocument/2006/relationships/image" Target="media/su39ccki4byipg73e0xet.png"/><Relationship Id="rId1" Type="http://schemas.openxmlformats.org/officeDocument/2006/relationships/image" Target="media/jhajhygkqyefryxl17dxj.png"/><Relationship Id="rId2" Type="http://schemas.openxmlformats.org/officeDocument/2006/relationships/image" Target="media/j7tsbwqpj39582dbldrd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jayindncjyuxacaph1xq.png"/><Relationship Id="rId1" Type="http://schemas.openxmlformats.org/officeDocument/2006/relationships/image" Target="media/umosewji686rei3felun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gsvjckcg9trdv8vu10mu.png"/><Relationship Id="rId1" Type="http://schemas.openxmlformats.org/officeDocument/2006/relationships/image" Target="media/wu61tuk3yxwygduzrt_n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مهتزّۀ از نفحات الهیّه آنچه مرقوم نموده بودید ملاحظه گردید ...</dc:title>
  <dc:creator>Ocean of Lights</dc:creator>
  <cp:lastModifiedBy>Ocean of Lights</cp:lastModifiedBy>
  <cp:revision>1</cp:revision>
  <dcterms:created xsi:type="dcterms:W3CDTF">2026-05-24T09:00:31.711Z</dcterms:created>
  <dcterms:modified xsi:type="dcterms:W3CDTF">2026-05-24T09:00:31.711Z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