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قدیم تحریر بدیع و تقریر بلیغ ببقعۀ مبارکه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o50jfy0gr125acfnqisy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۷۹۷</w:t>
      </w:r>
    </w:p>
    <w:p>
      <w:pPr>
        <w:pStyle w:val="Heading2"/>
        <w:pStyle w:val="RtlHeading2Low"/>
        <w:bidi/>
      </w:pPr>
      <w:hyperlink w:history="1" r:id="rIdr3--d3xwo5pn6ipaay5xj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 قدیم تحریر بدیع و تقریر بلیغ ببقعۀ مبارکه رسید مضامین معانی روحانیّه بود و مآل دلیل بر انجذابات رحمانیّه امروز سبب سرور و حبور قلوب احبّای الهی نشر نفحات قدس است و اسباب شادمانی نسیم ریاض رحمت رحمانی زیرا نفوس بالغه که بعقل و رشد رسیده‌اند از ملاعب صبیان و بازیچۀ اطفال طرفی نبندند و بهره‌ئی نخواهند و آلودگی نجویند از مشروعات مهمّه که مورد نتائج عظیمه است بهره و نصیب برند و بمهامّ امور پردازند بهمچنین نفوس مقدّسه که از پرتو شمس حقیقت بهره برده‌اند و با قلبی منوّر و روحی مستبشر و رخی چون مه انور در بین خلق محشور گشته‌اند آنان نیز انشراح و انبساطشان و نشئه و نشاطشان از صهبای جان‌پرور تأیید و توفیق الهیست که موفّق بنورانیّت عالم انسانی گردند و بصفت رحمانیّت در انجمن امکان جلوه نمایند و سبب تأسیس اساس رحمانی گردند و این عالم ظلمانی را بفیض نورانی نقشۀ جهان آسمانی نمایند اشعار موزون که مانند لؤلؤ مکنون بود سبب خرّمی قلب محزون گردید و علیک التّحیّة و الثّنآء</w:t>
      </w:r>
    </w:p>
    <w:p>
      <w:pPr>
        <w:pStyle w:val="RtlNormalLow"/>
        <w:bidi/>
      </w:pPr>
      <w:r>
        <w:rPr>
          <w:rtl/>
        </w:rPr>
        <w:t xml:space="preserve">مسئله‌ئی که سئوال نموده بودید انّ هذا لسرّ مصون فی صدف الامر المحتوم کاللّؤلؤ المکنون و سیلوح انواره و یشرق آثاره و یظهر اسراره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knb5ksahjstyhkpmqgt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7sr9aywnx7uxajfkf-k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o50jfy0gr125acfnqis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83;" TargetMode="External"/><Relationship Id="rIdr3--d3xwo5pn6ipaay5xj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asc18va_hthk7i7engqx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txfdn9rix8xxdvfcaynn.png"/><Relationship Id="rId1" Type="http://schemas.openxmlformats.org/officeDocument/2006/relationships/image" Target="media/xiskjqny57zb4768swlbn.png"/></Relationships>
</file>

<file path=word/_rels/footer2.xml.rels><?xml version="1.0" encoding="UTF-8"?><Relationships xmlns="http://schemas.openxmlformats.org/package/2006/relationships"><Relationship Id="rIdqknb5ksahjstyhkpmqgti" Type="http://schemas.openxmlformats.org/officeDocument/2006/relationships/hyperlink" Target="https://oceanoflights.org/abdul-baha-bwc-lib-0797-fa" TargetMode="External"/><Relationship Id="rIdv7sr9aywnx7uxajfkf-kb" Type="http://schemas.openxmlformats.org/officeDocument/2006/relationships/hyperlink" Target="https://oceanoflights.org" TargetMode="External"/><Relationship Id="rId0" Type="http://schemas.openxmlformats.org/officeDocument/2006/relationships/image" Target="media/vjyiurdlnezslpeo_sh5q.png"/><Relationship Id="rId1" Type="http://schemas.openxmlformats.org/officeDocument/2006/relationships/image" Target="media/djxusdi5b1zzmy4f7texs.png"/><Relationship Id="rId2" Type="http://schemas.openxmlformats.org/officeDocument/2006/relationships/image" Target="media/26-jkmefadoaqbqizwlq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i3cgj4uedmhcqc1ugrhd.png"/><Relationship Id="rId1" Type="http://schemas.openxmlformats.org/officeDocument/2006/relationships/image" Target="media/obswtcdj4cupbxhlmraj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mp7v7xxf2xdzzm8qh-fg.png"/><Relationship Id="rId1" Type="http://schemas.openxmlformats.org/officeDocument/2006/relationships/image" Target="media/hj_zyjxituohwx1mirrz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قدیم تحریر بدیع و تقریر بلیغ ببقعۀ مبارکه رسید ...</dc:title>
  <dc:creator>Ocean of Lights</dc:creator>
  <cp:lastModifiedBy>Ocean of Lights</cp:lastModifiedBy>
  <cp:revision>1</cp:revision>
  <dcterms:created xsi:type="dcterms:W3CDTF">2026-05-25T03:03:03.938Z</dcterms:created>
  <dcterms:modified xsi:type="dcterms:W3CDTF">2026-05-25T03:03:03.938Z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