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رحمانی من اعظم وسائط ترقّیات عصریّه و معموریّت ممالک و مدنیّت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dw1tmedjezs-wtl-myt-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۸۴۳</w:t>
      </w:r>
    </w:p>
    <w:p>
      <w:pPr>
        <w:pStyle w:val="RtlNormalLow"/>
        <w:bidi/>
      </w:pPr>
      <w:r>
        <w:rPr>
          <w:rtl/>
        </w:rPr>
        <w:t xml:space="preserve">عشق‌آباد</w:t>
      </w:r>
      <w:r>
        <w:br/>
      </w:r>
      <w:r>
        <w:rPr>
          <w:rtl/>
        </w:rPr>
        <w:t xml:space="preserve">
حضرات اعضای کمپانیۀ امید احبّای ربّ مجید علیهم بهآء اللّه الأبهی</w:t>
      </w:r>
    </w:p>
    <w:p>
      <w:pPr>
        <w:pStyle w:val="RtlNormalLow"/>
        <w:bidi/>
      </w:pPr>
      <w:r>
        <w:rPr>
          <w:rtl/>
        </w:rPr>
        <w:t xml:space="preserve">ای یاران رحمانی من اعظم وسائط ترقّیات عصریّه و معموریّت ممالک و مدنیّت امم تأسیس شرکتها در تجارت و صناعت و سائر موادّ ثروتست زیرا شرکت آیتی از وحدت کلمه و اتّحاد و اتّفاق در امر الهیست نوع بشر منفرداً بسیار مشکلست که بر امری موفّق گردد ولکن چون انجمنی تشکیل شود و شرکتی تأسیس یابد بالاتّفاق موفّق بتمشیت امور عظیمه گردند مثلاً سپاه اگر هر کدام منفرداً جنگ نماید هر یک بقوّۀ واحده محاربه نماید و چون فوج تشکیل شود هر یک از افراد این فوج بهزار قوّت مقاومت کند زیرا قوّت هزار نفس در نقطه‌ئی اجتماع کند و همچنین سائر امور ولی تأسیس هر شرکتی باید بر مبادی الهی باشد اساسش امانت و دیانت و صداقت گردد تا حقوق جمیع ناس محافظه نماید و روز بروز مغناطیس امانت سبب شود و تأییدات ربّ العزّت رخ بگشاید و همچنین شرکت مشروعه باید که آنچه در قوّه دارد در حفظ حقوق جزئی و کلّی خلق مجرا دارد و امور شرکت را بنهایت اتقان و درستکاری و صیانت اداره نماید چون چنین گردد شبهه نیست که آن شرکت مظهر برکت شود و آن انجمن مغناطیس تأیید حضرت ذو المنن گردد و در صون حمایت اسم اعظم از جمیع آفات محفوظ و مصون ماند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pcvjcmi6j4qz-whwtja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5nprbhg97u2hf2vminf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dw1tmedjezs-wtl-myt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79;" TargetMode="External"/><Relationship Id="rId9" Type="http://schemas.openxmlformats.org/officeDocument/2006/relationships/image" Target="media/i2fcz3quabmitsdudku9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xpsrbh4hym0lca2ij8zc.png"/><Relationship Id="rId1" Type="http://schemas.openxmlformats.org/officeDocument/2006/relationships/image" Target="media/8vcom82fhab3fvztcn2xm.png"/></Relationships>
</file>

<file path=word/_rels/footer2.xml.rels><?xml version="1.0" encoding="UTF-8"?><Relationships xmlns="http://schemas.openxmlformats.org/package/2006/relationships"><Relationship Id="rIdgpcvjcmi6j4qz-whwtjak" Type="http://schemas.openxmlformats.org/officeDocument/2006/relationships/hyperlink" Target="https://oceanoflights.org/abdul-baha-bwc-lib-0843-fa" TargetMode="External"/><Relationship Id="rIde5nprbhg97u2hf2vminfj" Type="http://schemas.openxmlformats.org/officeDocument/2006/relationships/hyperlink" Target="https://oceanoflights.org" TargetMode="External"/><Relationship Id="rId0" Type="http://schemas.openxmlformats.org/officeDocument/2006/relationships/image" Target="media/6tu_nrccqpy5olywezjux.png"/><Relationship Id="rId1" Type="http://schemas.openxmlformats.org/officeDocument/2006/relationships/image" Target="media/s0gtdzmwvtf4oqibfztfd.png"/><Relationship Id="rId2" Type="http://schemas.openxmlformats.org/officeDocument/2006/relationships/image" Target="media/h_vvywkz9girn4tspoeg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bnpg7reyvr8snfutnxqh.png"/><Relationship Id="rId1" Type="http://schemas.openxmlformats.org/officeDocument/2006/relationships/image" Target="media/ksc0a6pspmgjm9oabq_s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yvytwgvrsam0w1xwqzwj.png"/><Relationship Id="rId1" Type="http://schemas.openxmlformats.org/officeDocument/2006/relationships/image" Target="media/xa6v7avxxv_hkh88fbqu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رحمانی من اعظم وسائط ترقّیات عصریّه و معموریّت ممالک و مدنیّت  ...</dc:title>
  <dc:creator>Ocean of Lights</dc:creator>
  <cp:lastModifiedBy>Ocean of Lights</cp:lastModifiedBy>
  <cp:revision>1</cp:revision>
  <dcterms:created xsi:type="dcterms:W3CDTF">2026-06-07T03:16:44.593Z</dcterms:created>
  <dcterms:modified xsi:type="dcterms:W3CDTF">2026-06-07T03:16:44.593Z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