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الجوهرة الملکوتیّة و الورقة النّورانیّة انّی تلوت مکتوبک النّاطق بتوجّهک الی الله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ncgak0tmuvbkr8cl0tlc"/>
      <w:r>
        <w:rPr>
          <w:rtl/>
        </w:rPr>
        <w:t xml:space="preserve">از الواح حضرت عبدالبهاء - بر اساس نسخه موجود در "کتابخانه آثار بهائی" در مرکز جهانی بهائی – شمارۀ ۸۹۵</w:t>
      </w:r>
    </w:p>
    <w:p>
      <w:pPr>
        <w:pStyle w:val="RtlNormalLow"/>
        <w:bidi/>
      </w:pPr>
      <w:r>
        <w:rPr>
          <w:rtl/>
        </w:rPr>
        <w:t xml:space="preserve">امة‌اللّه السّتّ المحترمة مارگارت پیک</w:t>
      </w:r>
    </w:p>
    <w:p>
      <w:pPr>
        <w:pStyle w:val="RtlNormalLow"/>
        <w:bidi/>
      </w:pPr>
      <w:r>
        <w:rPr>
          <w:rtl/>
        </w:rPr>
        <w:t xml:space="preserve">۹</w:t>
      </w:r>
      <w:r>
        <w:rPr>
          <w:rStyle w:val="FootnoteAnchor"/>
        </w:rPr>
        <w:footnoteReference w:id="1"/>
      </w:r>
    </w:p>
    <w:p>
      <w:pPr>
        <w:pStyle w:val="RtlNormalLow"/>
        <w:bidi/>
      </w:pPr>
      <w:r>
        <w:rPr>
          <w:rtl/>
        </w:rPr>
        <w:t xml:space="preserve">ایّتها الجوهرة الملکوتیّة و الورقة النّورانیّة انّی تلوت مکتوبک النّاطق بتوجّهک الی اللّه و اهتزازک من نسمة اللّه و انجذابک بروح اللّه و انکشافک لسرّ الوجود و تمثال ربّ الجنود و هذا یدلّ انّه سینفتح علیک ابواب المکاشفات و یؤیّدک روح الحقّ بآیات بیّنات</w:t>
      </w:r>
    </w:p>
    <w:p>
      <w:pPr>
        <w:pStyle w:val="RtlNormalLow"/>
        <w:bidi/>
      </w:pPr>
      <w:r>
        <w:rPr>
          <w:rtl/>
        </w:rPr>
        <w:t xml:space="preserve">و امّا مشاهدتک فی صلاتک هذا العبد دلیل علی القرب المعنوی و الوحدة الرّوحانیّة و الانطباع الوجدانی و انّی فی کلّ حین اتضرّع الی الملکوت الالهی ان یجعل قلبک مرآةً صافیةً لطیفةً مصیقلةً متقابلةً لملکوت الأبهی حتّی ینطبع فیه صور الملأ الأعلی و هذا معنی آیة التّوراة لنخلقنّ انساناً علی صورتنا و مثالنا و تکرار المشاهدة دلیل علی انّ الرّؤیة ستکون روحاً و جسماً و امّا الفصل و الوصل و المفارقة و اللّقآء هذان امران جسمانیان فالرّوح مقدّس عن المقارنة و المفارقة و القرب و البعد و الاتّصال و الانفصال هذان شأن الأجسام و من لوازم الحقائق العنصریّة و امّا الرّوح لا زال فی مرکز سموّه و علوّه کالشّمس المستقرّة دائماً فی فلکها انّما غیابها و حضورها عبارة عن صفآء المحلّ و لطافة الجسم المتقابل لها و بمجرّد تصقیل الصّفحة المتقابلة تظهر فیها انوار الشّمس و بمجرّد تکثّف الصّفحة تغیب عنها انوارها اذاً عرفنا القرب و البعد عبارة عن الصّفآء و اللّطافة و الصّدأ والکدر و الکثافة و نحن ان شآء اللّه بسبب صفآء القلوب دائمون فی محفل الألفة و مستمرّون فی الصّومعة الرّوحانیّة الملکوتیّة عابدون ساجدون للّه و راکعون مؤتلفون بنفحات القدس و منجذبون بمغناطیس محبّة اللّه و شاکرون علی هذا الفضل العظیم و الفوز المبین و امّا الملاقاة الجسمانیّة نسئل اللّه ان یقدّر لنا بأحسن الوجوه اعلمی ایّتها النّفس الزّکیّة عند انقطاعک عمّا سوی اللّه و فراغتک عن شئون النّاسوت یتلألأ علی قلبک انوار اللّاهوت و اشراقات شمس الحقیقة من افق الجبروت عند ذلک تمتلئی روح القوّة من اللّه و تتصرّفین کما تشائین و هذا هو الحقّ المثبوت</w:t>
      </w:r>
    </w:p>
    <w:p>
      <w:pPr>
        <w:pStyle w:val="RtlNormalLow"/>
        <w:bidi/>
      </w:pPr>
      <w:r>
        <w:rPr>
          <w:rtl/>
        </w:rPr>
        <w:t xml:space="preserve">و امّا تمنّیک خدمة نفوس قدسیّة روحانیّة هذا احسن الآمال و اشرف الخصال طوبی لمن تأیّد به و توفّق به فی مدّة الحیاة بغیة للحیاة الأبدیّة ثمّ انّک انت ایّتها الحقیقة المنجذبة الی اللّه بلّغی بملکوت اللّه بنفثات من روح القدس لأنّه یؤیّدک کما کان یؤیّد الأرواح القدسیّة فی القرون الأولی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6uxu_y1gvcr8i9jji9m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bhqbvjl_zhth2prxe-g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ncgak0tmuvbkr8cl0tl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5;&#1781;" TargetMode="External"/><Relationship Id="rId9" Type="http://schemas.openxmlformats.org/officeDocument/2006/relationships/image" Target="media/vlj5-mutygomfmvxfljyh.png"/></Relationships>
</file>

<file path=word/_rels/footer1.xml.rels><?xml version="1.0" encoding="UTF-8"?><Relationships xmlns="http://schemas.openxmlformats.org/package/2006/relationships"><Relationship Id="rId0" Type="http://schemas.openxmlformats.org/officeDocument/2006/relationships/image" Target="media/ml8uo0fkt4qst2gxss5w_.png"/><Relationship Id="rId1" Type="http://schemas.openxmlformats.org/officeDocument/2006/relationships/image" Target="media/fhnyxl0uwdkvgdj6pdbex.png"/></Relationships>
</file>

<file path=word/_rels/footer2.xml.rels><?xml version="1.0" encoding="UTF-8"?><Relationships xmlns="http://schemas.openxmlformats.org/package/2006/relationships"><Relationship Id="rId_6uxu_y1gvcr8i9jji9mw" Type="http://schemas.openxmlformats.org/officeDocument/2006/relationships/hyperlink" Target="https://oceanoflights.org/abdul-baha-bwc-lib-0895-ar" TargetMode="External"/><Relationship Id="rIdzbhqbvjl_zhth2prxe-gn" Type="http://schemas.openxmlformats.org/officeDocument/2006/relationships/hyperlink" Target="https://oceanoflights.org" TargetMode="External"/><Relationship Id="rId0" Type="http://schemas.openxmlformats.org/officeDocument/2006/relationships/image" Target="media/nvk_rib5veaqbzheuczch.png"/><Relationship Id="rId1" Type="http://schemas.openxmlformats.org/officeDocument/2006/relationships/image" Target="media/b8tf9yogfg07_ool3gaht.png"/><Relationship Id="rId2" Type="http://schemas.openxmlformats.org/officeDocument/2006/relationships/image" Target="media/ixlwm09_wmlx-lxrxwkf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smjsseueo34jpxj3nkx6.png"/><Relationship Id="rId1" Type="http://schemas.openxmlformats.org/officeDocument/2006/relationships/image" Target="media/auxyd0pv7qc3ae1yv9051.png"/></Relationships>
</file>

<file path=word/_rels/header2.xml.rels><?xml version="1.0" encoding="UTF-8"?><Relationships xmlns="http://schemas.openxmlformats.org/package/2006/relationships"><Relationship Id="rId0" Type="http://schemas.openxmlformats.org/officeDocument/2006/relationships/image" Target="media/krfst0f65ong3fp-uripu.png"/><Relationship Id="rId1" Type="http://schemas.openxmlformats.org/officeDocument/2006/relationships/image" Target="media/cvd_gelhttfxhum5apqa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الجوهرة الملکوتیّة و الورقة النّورانیّة انّی تلوت مکتوبک النّاطق بتوجّهک الی الله ...</dc:title>
  <dc:creator>Ocean of Lights</dc:creator>
  <cp:lastModifiedBy>Ocean of Lights</cp:lastModifiedBy>
  <cp:revision>1</cp:revision>
  <dcterms:created xsi:type="dcterms:W3CDTF">2026-06-08T05:04:20.049Z</dcterms:created>
  <dcterms:modified xsi:type="dcterms:W3CDTF">2026-06-08T05:04:20.049Z</dcterms:modified>
</cp:coreProperties>
</file>

<file path=docProps/custom.xml><?xml version="1.0" encoding="utf-8"?>
<Properties xmlns="http://schemas.openxmlformats.org/officeDocument/2006/custom-properties" xmlns:vt="http://schemas.openxmlformats.org/officeDocument/2006/docPropsVTypes"/>
</file>