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حمداً لمن خلق حقیقة نورانیّة و هویّة رحمانیّة و کینونة روحانیّة و جوهرة ربّانیّة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wqvvdu5wrc0j7i-li5bq"/>
      <w:r>
        <w:rPr>
          <w:rtl/>
        </w:rPr>
        <w:t xml:space="preserve">از الواح حضرت عبدالبهاء - بر اساس نسخه موجود در "کتابخانه آثار بهائی" در مرکز جهانی بهائی – شمارۀ ۱۰۰۴</w:t>
      </w:r>
    </w:p>
    <w:p>
      <w:pPr>
        <w:pStyle w:val="Heading2"/>
        <w:pStyle w:val="RtlHeading2Low"/>
        <w:bidi/>
      </w:pPr>
      <w:hyperlink w:history="1" r:id="rIdro-kphsgciamp5zwwztmy"/>
      <w:r>
        <w:rPr>
          <w:rtl/>
        </w:rPr>
        <w:t xml:space="preserve">هو القیّوم</w:t>
      </w:r>
    </w:p>
    <w:p>
      <w:pPr>
        <w:pStyle w:val="RtlNormalLow"/>
        <w:bidi/>
      </w:pPr>
      <w:r>
        <w:rPr>
          <w:rtl/>
        </w:rPr>
        <w:t xml:space="preserve">حمداً لمن خلق حقیقة نورانیّة و هویّة رحمانیّة و کینونة روحانیّة و جوهرة ربّانیّة و درّة نورآء و فریدة غرّآء و جعلها واسطة الفیض العظمی و رابطة العهد الکبری و وسیلة الموهبة العلیا ففاضت بمواهب ربّها و افاضت برغائب اهلها و تشعشعت و تلألأت و اضآءت و اشرقت و لاحت و اباحت بالأسرار و هتکت الأستار و شقّت الحجاب و ازاحت النّقاب عن وجه توارت به الشّمس فی السّحاب کلّ من علیها فان و یبقی وجه ربّک ذو الجلال و الاکرام و اقدّم التّحیّة و الثّنآء و التّسلیم و البهآء علی تلک الدّرّة البیضآء و الیاقوتة الحمرآء و الخریدة النّورآء الجوهرة الرّبّانیّة و الکینونة الصّمدانیّة و الذّاتیّة الرّوحانیّة و الانّیّة الوجدانیّة و اسأل اللّه ان یجعلنی مغترفاً من نهرها و مستغرقاً فی بحرها و مستفیضاً من فیضها و مستنیراً من اشراقها و مقتبساً من انوارها و مصطلیاً من نارها و مستضیئاً من مشکاتها فسبحان من خلقها و انشأها و ابدعها و اختارها و اصطفاها علی العالمین ع ع</w:t>
      </w:r>
    </w:p>
    <w:p>
      <w:pPr>
        <w:pStyle w:val="RtlNormalLow"/>
        <w:bidi/>
      </w:pPr>
      <w:r>
        <w:rPr>
          <w:rtl/>
        </w:rPr>
        <w:t xml:space="preserve">قال اللّه تبارک و تعالی حتّی اذا بلغ مغرب الشّمس وجدها تغرب فی عین حمئة الآیة یا ایّها النّاظر الی الملکوت الأبهی فاعلم بأنّ فی هذه الآیة المبارکة و الرّنّة الملکوتیّة و النّغمة اللّاهوتیّة و الحقیقة الرّوحیّة لآیات للمتبصّرین و آثار للشّاهدین فانظر بأنّ ذلک العالم البصیر و العارف الواقف العلیم المطّلع بأسرار الرّبّ القدیر المشتاق الی مشاهدة انوار الجمال المنیر قد ساح فی اقالیم الوجود و سافر فی مشرق الابداع و مغرب الاختراع و اشتاق الی المشاهدة و اللّقآء فما رأی کائناً من الکائنات و موجوداً من الموجودات الّا طلب فیه شهود نور الوجود و ملاحظة الحقیقة الفائضة علی کلّ موجود مرکز السّنوحات الرّحمانیّة و مطلع الأنوار الرّبّانیّة و السّرّ المستسرّ و الرّمز المکنون فی الکینونة الفردانیّة فساح فی عوالم الغیب و الشّهود و خاض فی بحار الکبریآء و مفاوز عوالم المخفیّة عن اعین اهل الانشآء حتّی اهتدی الی شاطئ البقآء السّاحل الّذی خفی عن الأنظار و ستر عن الأبصار و غاب عن عقول اهل الأفکار الفجر القدم و الاسم الأعظم و المطلع الأکرم و المغرب المنوّر الطّالع علی آفاق الأمم فوجد شمس الحقیقة الرّبّانیّة و النّیّر الأعظم الرّحمانیّة و الهویّة القدسیّة السّبحانیّة و الذّاتیّة النّورانیّة الصّمدانیّة غاربة ای مخفیّة مستورة مکنونة فی کینونة جامعة لمآء الوجود و حرارة النّار الوقود حیث انّ المظهر الرّحمانیّ و المطلع الرّبّانیّ و المغرب الصّمدانیّ له مقامان فی عالم الظّهور و مرتبتان فی حیّز الشّهود و فی المقام الأوّل هو فائض بمآء الحیاة و سلسبیل النّجاة و الرّوح السّاری فی حقائق الموجودات و هذا الفیض العظیم و الجود المبین یعبّر بالمآء المعین و من المآء کلّ شیء حیّ و فی المقام الثّانی هو النّار الموقدة فی السّدرة المبارکة و الشّعلة السّاطعة فی السّینآء المقدّسة و اللّمعة النّورانیّة فی طور البقعة الرّحمانیّة کما قال الکلیم علیه السّلام امکثوا انّی آنست ناراً لعلّی آتیکم منها بقبس او لعلّکم منها تصطلون فالمآء الفائض من حقیقة الجود علی عالم الوجود فی حیّز الشّهود و الحرارة الشّدیدة الّتی ظهرت من النّار الوقود اذا اجتمعا یعبّران بالعین الحمیة ای حامیة بحرارة محبّة اللّه العزیز الودود</w:t>
      </w:r>
    </w:p>
    <w:p>
      <w:pPr>
        <w:pStyle w:val="RtlNormalLow"/>
        <w:bidi/>
      </w:pPr>
      <w:r>
        <w:rPr>
          <w:rtl/>
        </w:rPr>
        <w:t xml:space="preserve">یا ایّها النّاظر الی ملکوت الوجود فلنبیّن لک معنی ثانیاً فی الآیة المبارکة فانّ ذلک الأعلم السّالک فی عوالم الایجاد بقدم الفؤاد السّائح فی آفاق الکائنات بنور الرّشاد لمّا اشتدّ فیه الغرام و الصّبابة و الأشواق الی مشاهدة الاشراق من نور الآفاق تاه فی هیمآء مظاهر الکائنات و هام فی سباسب و صیاصی مطالع الموجودات حتّی وصل الی قطب الرّحی مرکز دائرة الوجود فی الفلک الأعلی و محور الکرة العلیا الدّائرة حول نفسها فی الفضآء الّذی لا یتناهی فاهتدی الی نور الهدی و الکلمة العلیا و السّدرة المنتهی و المسجد الحرام و المسجد الأقصی الّذی بورک حوله فوجد انّ شمس الحقیقة غاربة فی مغرب عین الحیاة الحمئة ای معین مآء الوجود المختلط بحمأة ای طین من العناصر الموجودة فی حیّز الخارج المشهود فذلک النّور السّاطع اللّامع حقیقة الحقائق النّیّر الأعظم موجود فی هیکل بشریّ و قالب ترابیّ و جسم عنصریّ ای متجلّی بجمیع الأسمآء و الصّفات و الأنوار فی هذه المشکاة اللّه نور السّموات و الأرض مثل نوره کمشکاة فیها المصباح و العین له سبعون معنی فی اللّغة منها عین جاریة و عین باکیة و بمعنی الشّمس و الشّعاع و السّحاب و الرّئیس و الحقیقة و الذّات و امثال ذلک و قال المفسّرون کأنّها تغرب فی عین حمئة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rbsgcjp0aw0wlmtg1df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ybk-ia-r2copuirmb52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wqvvdu5wrc0j7i-li5bq"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6;&#1780;" TargetMode="External"/><Relationship Id="rIdro-kphsgciamp5zwwztmy" Type="http://schemas.openxmlformats.org/officeDocument/2006/relationships/hyperlink" Target="#&#1607;&#1608;-&#1575;&#1604;&#1602;&#1740;&#1617;&#1608;&#1605;" TargetMode="External"/><Relationship Id="rId9" Type="http://schemas.openxmlformats.org/officeDocument/2006/relationships/image" Target="media/roypffza1enlkkqmbvbla.png"/></Relationships>
</file>

<file path=word/_rels/footer1.xml.rels><?xml version="1.0" encoding="UTF-8"?><Relationships xmlns="http://schemas.openxmlformats.org/package/2006/relationships"><Relationship Id="rId0" Type="http://schemas.openxmlformats.org/officeDocument/2006/relationships/image" Target="media/zaleq-godjmym9kuvungw.png"/><Relationship Id="rId1" Type="http://schemas.openxmlformats.org/officeDocument/2006/relationships/image" Target="media/thsdxyifuymhhmwkpt24g.png"/></Relationships>
</file>

<file path=word/_rels/footer2.xml.rels><?xml version="1.0" encoding="UTF-8"?><Relationships xmlns="http://schemas.openxmlformats.org/package/2006/relationships"><Relationship Id="rId8rbsgcjp0aw0wlmtg1dfw" Type="http://schemas.openxmlformats.org/officeDocument/2006/relationships/hyperlink" Target="https://oceanoflights.org/abdul-baha-bwc-lib-1004-ar" TargetMode="External"/><Relationship Id="rIdrybk-ia-r2copuirmb52d" Type="http://schemas.openxmlformats.org/officeDocument/2006/relationships/hyperlink" Target="https://oceanoflights.org" TargetMode="External"/><Relationship Id="rId0" Type="http://schemas.openxmlformats.org/officeDocument/2006/relationships/image" Target="media/__tj0nqidhyuifkqh9d-e.png"/><Relationship Id="rId1" Type="http://schemas.openxmlformats.org/officeDocument/2006/relationships/image" Target="media/4czf7cqybtzyijdncyw8i.png"/><Relationship Id="rId2" Type="http://schemas.openxmlformats.org/officeDocument/2006/relationships/image" Target="media/hkpax7n8zvgaxa5tssf7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qtworxyrtxmcz9c89lox.png"/><Relationship Id="rId1" Type="http://schemas.openxmlformats.org/officeDocument/2006/relationships/image" Target="media/gbhojjqh0zuira6yub-ss.png"/></Relationships>
</file>

<file path=word/_rels/header2.xml.rels><?xml version="1.0" encoding="UTF-8"?><Relationships xmlns="http://schemas.openxmlformats.org/package/2006/relationships"><Relationship Id="rId0" Type="http://schemas.openxmlformats.org/officeDocument/2006/relationships/image" Target="media/edtva6q9zyux98wiz7_ho.png"/><Relationship Id="rId1" Type="http://schemas.openxmlformats.org/officeDocument/2006/relationships/image" Target="media/cnkdpxz9gg4h7mrjyens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حمداً لمن خلق حقیقة نورانیّة و هویّة رحمانیّة و کینونة روحانیّة و جوهرة ربّانیّة  ...</dc:title>
  <dc:creator>Ocean of Lights</dc:creator>
  <cp:lastModifiedBy>Ocean of Lights</cp:lastModifiedBy>
  <cp:revision>1</cp:revision>
  <dcterms:created xsi:type="dcterms:W3CDTF">2026-06-08T05:07:52.916Z</dcterms:created>
  <dcterms:modified xsi:type="dcterms:W3CDTF">2026-06-08T05:07:52.916Z</dcterms:modified>
</cp:coreProperties>
</file>

<file path=docProps/custom.xml><?xml version="1.0" encoding="utf-8"?>
<Properties xmlns="http://schemas.openxmlformats.org/officeDocument/2006/custom-properties" xmlns:vt="http://schemas.openxmlformats.org/officeDocument/2006/docPropsVTypes"/>
</file>