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ناظم الحكم</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zj0adzcgw8idvy2ql1xa"/>
      <w:r>
        <w:rPr>
          <w:rtl/>
        </w:rPr>
        <w:t xml:space="preserve">لوح ناظم الحكم – اثر حضرت عبدالبهاء – مائده آسمانى، جلد۹، صفحه ۹۷</w:t>
      </w:r>
    </w:p>
    <w:p>
      <w:pPr>
        <w:pStyle w:val="RtlNormal"/>
        <w:bidi/>
      </w:pPr>
      <w:r>
        <w:rPr>
          <w:rtl/>
        </w:rPr>
        <w:t xml:space="preserve">عجب در آنست که بعضی از اهل ایران هنوز در زاویه نسیان معتکف و در خواب بی‌پایان مستغرق بعضی بکلّی أَصَم و أَبْکَم و أَعْمَی با وجود اشراق شمس در کبد سماء سرّا در نزد بیخبران ذکر یحیی نمایند که چنین است و چنان با وجود آنکه شخص معلوم موجود و مشهود اقلا طالبان قدم رنجه فرمایند و بقبرس شتابند تا بدیده خود به‌بینند که در چه حال و اولاد در چه اطوار و بگوش خویش شنوند که زبان الکن و بیان بی‌بنیان نه نطقی نه بیانی نه حکمتی نه اسراری نه بدیع اذکاری و اگر ذهاب و ایاب نتوانند از اهل قبرس استفسار نمایند که آن نفس موهوم با وجود حرّیت معلوم چهل سال در آن جزیره آیا نفس واحدی را تبلیغ و تقلیب نموده و یا اثری از اقتدار در امری از امور نموده جمیع اهالی جزیره شهادت دهند که الکن و ابکم است لیکن نفوسی از اهل اوهام در ایران طوطی شکر شکن خوانند و ورقاء خوش الحان نامند فبئس ما اعتقدوا .</w:t>
      </w:r>
    </w:p>
    <w:p>
      <w:pPr>
        <w:pStyle w:val="RtlNormal"/>
        <w:bidi/>
      </w:pPr>
      <w:r>
        <w:rPr>
          <w:rtl/>
        </w:rPr>
        <w:t xml:space="preserve">باری ذَرْهُم فِی خَوْضِهِم یَلْعَبُونَ بمطلب خود پردازیم در بدایت انقلاب ایران و مغلوبیت حکمران و غلبه مشروطیت خواهان صراحة مرقوم شد که این جمیع پریشان گردند و مقاومت نتوانند ارباب عمائم ذلیل و پیشوایان حقیر و مریدان اسیر گردند و کسی را گمان این مطلب ابدا نبود صریحا مرقوم شد که هَذَا وَعْدٌ غَیْر مَکْذُوب وَ لَیْسَ مِنْ عِنْدِی بَلْ مِنْ لَدُن عَزِیزٍ عَلِیم. مدتی نگذشت که این وعده مانند آفتاب واضح و آشکار گشت ولی در سیرجان جناب آقا سید یحیی را دولتیان شهید نمودند و در نی زیر میرزا حسن مجتهد خونریر ستم‌انگیز شد و فتوی بقتل یاران جمیعا داد دو نفس مقدس را شهید نمودند و اگر یاران متفرق نمیشدند کلّ طعمه شمشیر میگشتند و همچنین در سنگسر غلیانی شدید شد و ظالمان دست تطاول گشودند و بر یاران تعدّی فاحشی نمودند مرقوم گردید که بشکرانه باید خونخواهی این مظلومان شود تا ظفر مستمر گردد شیخ فضل اللّه شب و روز واضحا جهارا فریاد نمود که مؤسس مشروطه این طایفه مظلومه‌اند و مرادشان انتشار امر خویش در بین ناس تا بحرّیت نشر الواح نمایند و نفوس را بطرف خویش کشند این اشتهار و آن اهمال سبب فتور گردید و اگر چنین نمیشد حال اقلیم ایران در نهایت اطمینان بود . و علیک البهاء الابهی.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rlcf8kwd4kuzybjr8he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xjdpt43hirp5dib6xwk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0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0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0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zj0adzcgw8idvy2ql1xa" Type="http://schemas.openxmlformats.org/officeDocument/2006/relationships/hyperlink" Target="#&#1604;&#1608;&#1581;-&#1606;&#1575;&#1592;&#1605;-&#1575;&#1604;&#1581;&#1603;&#1605;--&#1575;&#1579;&#1585;-&#1581;&#1590;&#1585;&#1578;-&#1593;&#1576;&#1583;&#1575;&#1604;&#1576;&#1607;&#1575;&#1569;--&#1605;&#1575;&#1574;&#1583;&#1607;-&#1570;&#1587;&#1605;&#1575;&#1606;&#1609;-&#1580;&#1604;&#1583;&#1785;-&#1589;&#1601;&#1581;&#1607;-&#1785;&#1783;" TargetMode="External"/><Relationship Id="rId9" Type="http://schemas.openxmlformats.org/officeDocument/2006/relationships/image" Target="media/3pdexa3vqjthpl0b1f5xz.png"/></Relationships>
</file>

<file path=word/_rels/footer1.xml.rels><?xml version="1.0" encoding="UTF-8"?><Relationships xmlns="http://schemas.openxmlformats.org/package/2006/relationships"><Relationship Id="rId0" Type="http://schemas.openxmlformats.org/officeDocument/2006/relationships/image" Target="media/d65boc6hq7dduoloucd6m.png"/><Relationship Id="rId1" Type="http://schemas.openxmlformats.org/officeDocument/2006/relationships/image" Target="media/yh26-r140vsezsamekrrr.png"/></Relationships>
</file>

<file path=word/_rels/footer2.xml.rels><?xml version="1.0" encoding="UTF-8"?><Relationships xmlns="http://schemas.openxmlformats.org/package/2006/relationships"><Relationship Id="rId1rlcf8kwd4kuzybjr8heb" Type="http://schemas.openxmlformats.org/officeDocument/2006/relationships/hyperlink" Target="https://oceanoflights.org/abdul-baha-kw09-fa" TargetMode="External"/><Relationship Id="rIdbxjdpt43hirp5dib6xwka" Type="http://schemas.openxmlformats.org/officeDocument/2006/relationships/hyperlink" Target="https://oceanoflights.org" TargetMode="External"/><Relationship Id="rId0" Type="http://schemas.openxmlformats.org/officeDocument/2006/relationships/image" Target="media/qengrpvyg4rqwjzceazub.png"/><Relationship Id="rId1" Type="http://schemas.openxmlformats.org/officeDocument/2006/relationships/image" Target="media/7yslrwiujjiudzayshne5.png"/><Relationship Id="rId2" Type="http://schemas.openxmlformats.org/officeDocument/2006/relationships/image" Target="media/czdjucmdjy95vxgd8tn0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yoh3qaboxpwmuhxdilpo.png"/><Relationship Id="rId1" Type="http://schemas.openxmlformats.org/officeDocument/2006/relationships/image" Target="media/x2f441ekp3wh4uyob88-1.png"/></Relationships>
</file>

<file path=word/_rels/header2.xml.rels><?xml version="1.0" encoding="UTF-8"?><Relationships xmlns="http://schemas.openxmlformats.org/package/2006/relationships"><Relationship Id="rId0" Type="http://schemas.openxmlformats.org/officeDocument/2006/relationships/image" Target="media/eanm58oyj1nqyypdetzzn.png"/><Relationship Id="rId1" Type="http://schemas.openxmlformats.org/officeDocument/2006/relationships/image" Target="media/hieduwx-7vhkamxpkz7j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ناظم الحكم</dc:title>
  <dc:creator>Ocean of Lights</dc:creator>
  <cp:lastModifiedBy>Ocean of Lights</cp:lastModifiedBy>
  <cp:revision>1</cp:revision>
  <dcterms:created xsi:type="dcterms:W3CDTF">2024-07-02T21:02:29.592Z</dcterms:created>
  <dcterms:modified xsi:type="dcterms:W3CDTF">2024-07-02T21:02:29.592Z</dcterms:modified>
</cp:coreProperties>
</file>

<file path=docProps/custom.xml><?xml version="1.0" encoding="utf-8"?>
<Properties xmlns="http://schemas.openxmlformats.org/officeDocument/2006/custom-properties" xmlns:vt="http://schemas.openxmlformats.org/officeDocument/2006/docPropsVTypes"/>
</file>