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داستان خوف موسى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qrfdpdiq2jzbxhv8ehjae"/>
      <w:r>
        <w:rPr>
          <w:rtl/>
        </w:rPr>
        <w:t xml:space="preserve">داستان خوف موسى – اثر حضرت عبدالبهاء –مائده آسمانى، جلد۲، ص ۱٥ - ۱٦</w:t>
      </w:r>
    </w:p>
    <w:p>
      <w:pPr>
        <w:pStyle w:val="RtlNormal"/>
        <w:bidi/>
      </w:pPr>
      <w:r>
        <w:rPr>
          <w:rtl/>
        </w:rPr>
        <w:t xml:space="preserve">در جواب چند سئوال خوف موسی و رتبه خلق و انبیاء</w:t>
      </w:r>
    </w:p>
    <w:p>
      <w:pPr>
        <w:pStyle w:val="RtlNormal"/>
        <w:bidi/>
      </w:pPr>
      <w:r>
        <w:rPr>
          <w:rtl/>
        </w:rPr>
        <w:t xml:space="preserve">در لوحی که عنوانش ( ای بنده جمال ابهی مسائلی که سئوال نموده بودی ) است نازل قوله الاحلی:</w:t>
      </w:r>
    </w:p>
    <w:p>
      <w:pPr>
        <w:pStyle w:val="RtlNormal"/>
        <w:bidi/>
      </w:pPr>
      <w:r>
        <w:rPr>
          <w:rtl/>
        </w:rPr>
        <w:t xml:space="preserve">حضرت موسی خوف از عدم ایمان فرعون داشت نه خوف جان چنانچه در قرآن میفرماید إنّی أخاف أن یفرطون میفرماید من میترسم پیش از تبلیغ امر پیشی گیرند و تعرّض نمایند خوف از طغیان و عصیان داشت نه برای نفس خود و امّا مسئله خوف از حبال و عصاهای سحره خوف از این داشت که مبادا تأثیر در نفوس نماید نه خوف از اذیت بر نفس خود و این حبال و عصا شبهات قوم است حضرت موسی از این خائف بودند که مبادا تأثیر در نفوس نماید. (عبدالبهاء عبّاس)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xyk_vi95_8mlo_gs_wg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0ppyjffummrxs5lqcxegs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112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112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112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112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qrfdpdiq2jzbxhv8ehjae" Type="http://schemas.openxmlformats.org/officeDocument/2006/relationships/hyperlink" Target="#&#1583;&#1575;&#1587;&#1578;&#1575;&#1606;-&#1582;&#1608;&#1601;-&#1605;&#1608;&#1587;&#1609;--&#1575;&#1579;&#1585;-&#1581;&#1590;&#1585;&#1578;-&#1593;&#1576;&#1583;&#1575;&#1604;&#1576;&#1607;&#1575;&#1569;-&#1605;&#1575;&#1574;&#1583;&#1607;-&#1570;&#1587;&#1605;&#1575;&#1606;&#1609;-&#1580;&#1604;&#1583;&#1778;-&#1589;-&#1777;&#1637;---&#1777;&#1638;" TargetMode="External"/><Relationship Id="rId9" Type="http://schemas.openxmlformats.org/officeDocument/2006/relationships/image" Target="media/c-e1s0lohvacunl_nssm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uujnjwdhnlmnj2opfb7g.png"/><Relationship Id="rId1" Type="http://schemas.openxmlformats.org/officeDocument/2006/relationships/image" Target="media/fu6k7y-licgwzb_x84fse.png"/></Relationships>
</file>

<file path=word/_rels/footer2.xml.rels><?xml version="1.0" encoding="UTF-8"?><Relationships xmlns="http://schemas.openxmlformats.org/package/2006/relationships"><Relationship Id="rIdexyk_vi95_8mlo_gs_wgn" Type="http://schemas.openxmlformats.org/officeDocument/2006/relationships/hyperlink" Target="https://oceanoflights.org/abdul-baha-kw25-fa" TargetMode="External"/><Relationship Id="rId0ppyjffummrxs5lqcxegs" Type="http://schemas.openxmlformats.org/officeDocument/2006/relationships/hyperlink" Target="https://oceanoflights.org" TargetMode="External"/><Relationship Id="rId0" Type="http://schemas.openxmlformats.org/officeDocument/2006/relationships/image" Target="media/retqx_upjx3zhm-pt96ea.png"/><Relationship Id="rId1" Type="http://schemas.openxmlformats.org/officeDocument/2006/relationships/image" Target="media/vl99abtmis3afjpjzahrn.png"/><Relationship Id="rId2" Type="http://schemas.openxmlformats.org/officeDocument/2006/relationships/image" Target="media/q9n2lnskp1uphx4idzlf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wpi4o69nmfsnqvp-mwyny.png"/><Relationship Id="rId1" Type="http://schemas.openxmlformats.org/officeDocument/2006/relationships/image" Target="media/417qqw5oajfbrimvud4rb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3sfpoxpb1qg7otx8liui3.png"/><Relationship Id="rId1" Type="http://schemas.openxmlformats.org/officeDocument/2006/relationships/image" Target="media/p8fz7q5tgvk4-_c7_usq4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داستان خوف موسى</dc:title>
  <dc:creator>Ocean of Lights</dc:creator>
  <cp:lastModifiedBy>Ocean of Lights</cp:lastModifiedBy>
  <cp:revision>1</cp:revision>
  <dcterms:created xsi:type="dcterms:W3CDTF">2024-07-02T21:02:51.638Z</dcterms:created>
  <dcterms:modified xsi:type="dcterms:W3CDTF">2024-07-02T21:02:51.638Z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