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تفسير كوثر در آيات قرآن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wbl1dfi24czv3ccv4n2z"/>
      <w:r>
        <w:rPr>
          <w:rtl/>
        </w:rPr>
        <w:t xml:space="preserve">تفسير كوثر در آيات قرآن – اثر حضرت عبدالبهاء –مائده آسمانى، جلد۲، ص ۹٥ اثر حضرت عبدالبهاء –مائده آسمانى، جلد۲، ص ۹٥</w:t>
      </w:r>
    </w:p>
    <w:p>
      <w:pPr>
        <w:pStyle w:val="RtlNormal"/>
        <w:bidi/>
      </w:pPr>
      <w:r>
        <w:rPr>
          <w:rtl/>
        </w:rPr>
        <w:t xml:space="preserve">در معنی کوثر در لوح حاجی آقا محمد علاقه بند میفرمایند قوله الاحلی:</w:t>
      </w:r>
    </w:p>
    <w:p>
      <w:pPr>
        <w:pStyle w:val="RtlNormal"/>
        <w:bidi/>
      </w:pPr>
      <w:r>
        <w:rPr>
          <w:rtl/>
        </w:rPr>
        <w:t xml:space="preserve">" کوثر اصلش مشتق از کثرت است که بمعنی ازدیاد است کوثر الهی الیوم نفحات قدس است که محیی ارواح است ".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gadrhqtd03fbslmuce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mplnuqnwe3iw1hsocue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wbl1dfi24czv3ccv4n2z" Type="http://schemas.openxmlformats.org/officeDocument/2006/relationships/hyperlink" Target="#&#1578;&#1601;&#1587;&#1610;&#1585;-&#1603;&#1608;&#1579;&#1585;-&#1583;&#1585;-&#1570;&#1610;&#1575;&#1578;-&#1602;&#1585;&#1570;&#1606;--&#1575;&#1579;&#1585;-&#1581;&#1590;&#1585;&#1578;-&#1593;&#1576;&#1583;&#1575;&#1604;&#1576;&#1607;&#1575;&#1569;-&#1605;&#1575;&#1574;&#1583;&#1607;-&#1570;&#1587;&#1605;&#1575;&#1606;&#1609;-&#1580;&#1604;&#1583;&#1778;-&#1589;-&#1785;&#1637;-&#1575;&#1579;&#1585;-&#1581;&#1590;&#1585;&#1578;-&#1593;&#1576;&#1583;&#1575;&#1604;&#1576;&#1607;&#1575;&#1569;-&#1605;&#1575;&#1574;&#1583;&#1607;-&#1570;&#1587;&#1605;&#1575;&#1606;&#1609;-&#1580;&#1604;&#1583;&#1778;-&#1589;-&#1785;&#1637;" TargetMode="External"/><Relationship Id="rId9" Type="http://schemas.openxmlformats.org/officeDocument/2006/relationships/image" Target="media/kfvy_s3d4hgt9mpgfgmh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pzuglq8ekfwxfwt3cogd.png"/><Relationship Id="rId1" Type="http://schemas.openxmlformats.org/officeDocument/2006/relationships/image" Target="media/kgn86dq6dvpbaa2mxmypv.png"/></Relationships>
</file>

<file path=word/_rels/footer2.xml.rels><?xml version="1.0" encoding="UTF-8"?><Relationships xmlns="http://schemas.openxmlformats.org/package/2006/relationships"><Relationship Id="rIdfzgadrhqtd03fbslmuceg" Type="http://schemas.openxmlformats.org/officeDocument/2006/relationships/hyperlink" Target="https://oceanoflights.org/abdul-baha-kw34-fa" TargetMode="External"/><Relationship Id="rIdxmplnuqnwe3iw1hsocuey" Type="http://schemas.openxmlformats.org/officeDocument/2006/relationships/hyperlink" Target="https://oceanoflights.org" TargetMode="External"/><Relationship Id="rId0" Type="http://schemas.openxmlformats.org/officeDocument/2006/relationships/image" Target="media/yp1sqr8pwtfitrqielm5p.png"/><Relationship Id="rId1" Type="http://schemas.openxmlformats.org/officeDocument/2006/relationships/image" Target="media/6z2u_wf1aafd8vd0eplj0.png"/><Relationship Id="rId2" Type="http://schemas.openxmlformats.org/officeDocument/2006/relationships/image" Target="media/qm0zmzqvbhu2kvglbkuj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mfkqtirvgpdouj3dsivv.png"/><Relationship Id="rId1" Type="http://schemas.openxmlformats.org/officeDocument/2006/relationships/image" Target="media/f9flbu2fuffhaez2ggaa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zneqhkkbzqrivhi6ihh_.png"/><Relationship Id="rId1" Type="http://schemas.openxmlformats.org/officeDocument/2006/relationships/image" Target="media/grijznwfif_hrsf-iy_i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تفسير كوثر در آيات قرآن</dc:title>
  <dc:creator>Ocean of Lights</dc:creator>
  <cp:lastModifiedBy>Ocean of Lights</cp:lastModifiedBy>
  <cp:revision>1</cp:revision>
  <dcterms:created xsi:type="dcterms:W3CDTF">2024-07-02T21:03:08.802Z</dcterms:created>
  <dcterms:modified xsi:type="dcterms:W3CDTF">2024-07-02T21:03:08.802Z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