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حكمة اختصاص بيت العدل بالرجال</w:t>
      </w:r>
    </w:p>
    <w:p>
      <w:pPr>
        <w:pStyle w:val="RtlAuthor"/>
        <w:bidi/>
      </w:pPr>
      <w:r>
        <w:t xml:space="preserve">حضرة عبد البهاء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0myi_islru3ubz9nswr4"/>
      <w:r>
        <w:rPr>
          <w:rtl/>
        </w:rPr>
        <w:t xml:space="preserve">بيت العدل اختصّ بالرجال – من مكاتيب حضرة عبدالبهاء، المجلد ١، الصفحة ١٣٠</w:t>
      </w:r>
    </w:p>
    <w:p>
      <w:pPr>
        <w:pStyle w:val="RtlNormal"/>
        <w:bidi/>
      </w:pPr>
      <w:r>
        <w:rPr>
          <w:rtl/>
        </w:rPr>
        <w:t xml:space="preserve">وأمَّا بَيْتُ العَدْلِ بِنُصُوصٍ قاطِعَةٍ في شَرِيعَةِ ٱللّهِ اخْتُصَّ بِالرِّجالِ حِكْمَةً مِنْ عِنْدِ ٱللّهِ وَسَيْظْهِرُ هَذِهِ الحِكْمَةَ كَظُهُورِ الشَّمْسِ فِي رَابِعَةِ النَّهارِ (عبدالبهاء عبّاس)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rmh9howtogluiy3doc9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w9uhnrrgjwpzsa-eugg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4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4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5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4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0myi_islru3ubz9nswr4" Type="http://schemas.openxmlformats.org/officeDocument/2006/relationships/hyperlink" Target="#&#1576;&#1610;&#1578;-&#1575;&#1604;&#1593;&#1583;&#1604;-&#1575;&#1582;&#1578;&#1589;&#1617;-&#1576;&#1575;&#1604;&#1585;&#1580;&#1575;&#1604;--&#1605;&#1606;-&#1605;&#1603;&#1575;&#1578;&#1610;&#1576;-&#1581;&#1590;&#1585;&#1577;-&#1593;&#1576;&#1583;&#1575;&#1604;&#1576;&#1607;&#1575;&#1569;-&#1575;&#1604;&#1605;&#1580;&#1604;&#1583;-&#1633;-&#1575;&#1604;&#1589;&#1601;&#1581;&#1577;-&#1633;&#1635;&#1632;" TargetMode="External"/><Relationship Id="rId9" Type="http://schemas.openxmlformats.org/officeDocument/2006/relationships/image" Target="media/tz8ktigaj6jtkrj0oywg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piof9zpxknnho4on3ova.png"/><Relationship Id="rId1" Type="http://schemas.openxmlformats.org/officeDocument/2006/relationships/image" Target="media/fnwu0nwekbtdiqkx03yd5.png"/></Relationships>
</file>

<file path=word/_rels/footer2.xml.rels><?xml version="1.0" encoding="UTF-8"?><Relationships xmlns="http://schemas.openxmlformats.org/package/2006/relationships"><Relationship Id="rIdarmh9howtogluiy3doc9s" Type="http://schemas.openxmlformats.org/officeDocument/2006/relationships/hyperlink" Target="https://oceanoflights.org/abdul-baha-kw59-ar" TargetMode="External"/><Relationship Id="rId9w9uhnrrgjwpzsa-euggb" Type="http://schemas.openxmlformats.org/officeDocument/2006/relationships/hyperlink" Target="https://oceanoflights.org" TargetMode="External"/><Relationship Id="rId0" Type="http://schemas.openxmlformats.org/officeDocument/2006/relationships/image" Target="media/n29717pq3riacqtbuymr1.png"/><Relationship Id="rId1" Type="http://schemas.openxmlformats.org/officeDocument/2006/relationships/image" Target="media/z6wip2qfejhokjil5j3rx.png"/><Relationship Id="rId2" Type="http://schemas.openxmlformats.org/officeDocument/2006/relationships/image" Target="media/xo38i_uuvlqa6qeel_n9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4mq4uhkustzt9xndogqw.png"/><Relationship Id="rId1" Type="http://schemas.openxmlformats.org/officeDocument/2006/relationships/image" Target="media/uhyihhm8k0mvaedn9rrc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0pwu4tuoejhbswg4cksu.png"/><Relationship Id="rId1" Type="http://schemas.openxmlformats.org/officeDocument/2006/relationships/image" Target="media/piuj54yf11j78dqo2bis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حكمة اختصاص بيت العدل بالرجال</dc:title>
  <dc:creator>Ocean of Lights</dc:creator>
  <cp:lastModifiedBy>Ocean of Lights</cp:lastModifiedBy>
  <cp:revision>1</cp:revision>
  <dcterms:created xsi:type="dcterms:W3CDTF">2024-07-02T18:23:14.354Z</dcterms:created>
  <dcterms:modified xsi:type="dcterms:W3CDTF">2024-07-02T18:23:14.354Z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