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هُواللّه-ای سلاسه و دودمان حضرت خليل جليل آن نور مبين حضرت ابراهيم دعا در حق ذريّه خويش فرمود.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jsers8x-taekdmpkoyavl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ای سلاسه و دودمان حضرت خليل </w:t>
      </w:r>
      <w:r>
        <w:rPr>
          <w:rStyle w:val="FootnoteAnchor"/>
        </w:rPr>
        <w:footnoteReference w:id="1"/>
      </w:r>
      <w:r>
        <w:rPr>
          <w:rtl/>
        </w:rPr>
        <w:t xml:space="preserve">جليل آن نور مبين حضرت ابراهيم دعا در حق ذريّه خويش فرمود. که ای خداوند مهربان سلاسه مرا عزيز بگردان و پيشوايان عالميان کن در درگه يزدان اين دعا مقرون بقبول گرديد. اين بود که ارض کنعان بحشمت و ديانت يعقوب مسرت قلوب شد و معمور بمواهب ربّ ودود گشت. و حضرت ماه کنعان هر چند در بدايت در چاه حسودان افتاد و بِدَراهِم معدود از شر حسود فروخته گشت و در زندان بيگانگان افتاد. ولی در نهايت باوج ماه رسيد و ملجاء و پناه برادران ستمکار گرديد. </w:t>
      </w:r>
    </w:p>
    <w:p>
      <w:pPr>
        <w:pStyle w:val="RtlNormal"/>
        <w:bidi/>
      </w:pPr>
      <w:r>
        <w:rPr>
          <w:rtl/>
        </w:rPr>
        <w:t xml:space="preserve">و حضرت کليم در وادی رحمانی شعله نورانی بر افروخت و در قلّه طور لمعه نور روشن کرد. و حضرت داود سلطنت وجود تأسيس نمود. و حضرت سليمان حشمت بی پايان بنا نهاد و حضرت روح بنفحه مسيحائی جهان را معطر کرد. و حضرت رسول آفاق يثرب و بطحا را روشن کرد. و حضرت اعلی روحی له الفداء جهان را جهان تازه و نفحه حيات در هيکل کائنات دميد تا باين دور اعظم رسيد صبح رحمانيت دميد و فجر احديت روشن گرديد و شمس حقيقت درخشيد.</w:t>
      </w:r>
      <w:r>
        <w:br/>
      </w:r>
    </w:p>
    <w:p>
      <w:pPr>
        <w:pStyle w:val="RtlNormal"/>
        <w:bidi/>
      </w:pPr>
      <w:r>
        <w:rPr>
          <w:rtl/>
        </w:rPr>
        <w:t xml:space="preserve">خلق جديد پديد شد و فصل ربيع کور بديع رسيد نسائم بهاری وزيد سحاب رحمت فيض عظيم بخشيد و باران شديد کرد شمس حقيقت آفتاب ملکوت چنان پرتو و حرارتی افاضه کرد که جميع اشياء بخلعت جديد و بحلل بديع جلوه نمود. يوم سرور آمد و حشر و نشور شد خيمه الهی بلند شد و سرير رحمانی مستقر گرديد. جنت ابهی در کمال عظمت در جهان خرگاه مرتفع نمود لهذا وقت آن آمد که خداوند مهربان آنچه بحضرت ابراهيم وعده نمود وفا فرمايد و سلاسه و دودمان آن جليل را عزيز فرمايد و در انظار بزرگوار کند. اين است که ايشان را در اين شريعه تقديس داخل فرمود و در ظل شجرهء ميثاق منزل داد و در قصر مشيد منزل عنايت فرمود و در مدينه عهد مأوی داد الحمد للّه روح آن بزرگوار در ملکوت ابها از ايمان و ايقان و ثبوت بر پيمان ابناء و دودمان مسرور و شادمان است و نفوسی که در سبيل الهی در صدمه و مصيبت افتادند و جام بلا نوشيدند آن اشخاص در ساحت مقدس از جواهر وجود معدودند و مظاهر الطاف نا محدود خواهند گشت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k4y5-ldnejrdcaj8d8x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rew6c0pq6zisi5sj0hc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adqihwcsqbl_-i3nazlwg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  <w:footnote w:id="1">
    <w:p>
      <w:pPr>
        <w:pStyle w:val="RtlNormal"/>
        <w:bidi/>
      </w:pPr>
      <w:r>
        <w:rPr>
          <w:rStyle w:val="FootnoteReference"/>
        </w:rPr>
        <w:footnoteRef/>
      </w:r>
      <w:r>
        <w:rPr>
          <w:rtl/>
        </w:rPr>
        <w:t xml:space="preserve"> کاشان ابناء خلیل علیهم بهآءاللّه الابهی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52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52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52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52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jsers8x-taekdmpkoyavl" Type="http://schemas.openxmlformats.org/officeDocument/2006/relationships/hyperlink" Target="#bl71" TargetMode="External"/><Relationship Id="rId9" Type="http://schemas.openxmlformats.org/officeDocument/2006/relationships/image" Target="media/gthbeae4tm239dygdd6to.png"/><Relationship Id="rId10" Type="http://schemas.openxmlformats.org/officeDocument/2006/relationships/image" Target="media/obkellcnbidvhrlz90ee0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5jenpgzqbb37by1og2tap.png"/><Relationship Id="rId1" Type="http://schemas.openxmlformats.org/officeDocument/2006/relationships/image" Target="media/tqhiwnva507fhuv3qjiko.png"/></Relationships>
</file>

<file path=word/_rels/footer2.xml.rels><?xml version="1.0" encoding="UTF-8"?><Relationships xmlns="http://schemas.openxmlformats.org/package/2006/relationships"><Relationship Id="rIduk4y5-ldnejrdcaj8d8xa" Type="http://schemas.openxmlformats.org/officeDocument/2006/relationships/hyperlink" Target="https://oceanoflights.org/abdul-baha-makateeb-04-037-fa" TargetMode="External"/><Relationship Id="rIdfrew6c0pq6zisi5sj0hcd" Type="http://schemas.openxmlformats.org/officeDocument/2006/relationships/hyperlink" Target="https://oceanoflights.org/file/abdul-baha-makateeb-04-037.m4a" TargetMode="External"/><Relationship Id="rIdadqihwcsqbl_-i3nazlwg" Type="http://schemas.openxmlformats.org/officeDocument/2006/relationships/hyperlink" Target="https://oceanoflights.org" TargetMode="External"/><Relationship Id="rId0" Type="http://schemas.openxmlformats.org/officeDocument/2006/relationships/image" Target="media/f9zcvxrcf6ejv1ga6epka.png"/><Relationship Id="rId1" Type="http://schemas.openxmlformats.org/officeDocument/2006/relationships/image" Target="media/ba3pndwz1tgog6rqilnv-.png"/><Relationship Id="rId2" Type="http://schemas.openxmlformats.org/officeDocument/2006/relationships/image" Target="media/sr2usktbwvkpvkzypd5-y.png"/><Relationship Id="rId3" Type="http://schemas.openxmlformats.org/officeDocument/2006/relationships/image" Target="media/koq3kntr2yqxplphhhjm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lifol062guem30-8hqsf.png"/><Relationship Id="rId1" Type="http://schemas.openxmlformats.org/officeDocument/2006/relationships/image" Target="media/1embnljpifoso7elhuo52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q501ago4ribnetegqcqtp.png"/><Relationship Id="rId1" Type="http://schemas.openxmlformats.org/officeDocument/2006/relationships/image" Target="media/2qpwl-zvzallyf78ldhn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هُواللّه-ای سلاسه و دودمان حضرت خليل جليل آن نور مبين حضرت ابراهيم دعا در حق ذريّه خويش فرمود.</dc:title>
  <dc:creator>Ocean of Lights</dc:creator>
  <cp:lastModifiedBy>Ocean of Lights</cp:lastModifiedBy>
  <cp:revision>1</cp:revision>
  <dcterms:created xsi:type="dcterms:W3CDTF">2024-07-03T01:16:41.291Z</dcterms:created>
  <dcterms:modified xsi:type="dcterms:W3CDTF">2024-07-03T01:16:41.291Z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