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ياران عبدالبهاء. جناب آقا ميرزا عبدالحسين…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j-zxwocvslrrhmtvjj89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ياران عبدالبهاء. جناب آقا ميرزا عبدالحسين نامه نگاشته و ذکر آن ياران روحانی نموده که الحمدللّه منجذب نفحاتند و منادی حق در آنصفحات سرج موقده اند و مشتعل بنار اللّه الموصده. کتاب تکوين را آيات توحيدند و لوح محفوظ امکان ورقّ منشور اکوان را کلمات تقديس و حروف تهليل و تکبير بحق ناطقند و بر عهد ثابت و بخدمت قائم و بهدايت خلق مشغول و بنفحات قدس مألوف و بذکر الهی مأنوس با يار و اغيار مهربانند و با آشنا و بيگانه دوست از دل و جان اين است شيم بهائيان. اين است صفت روحانيان و اين است کنز بی پايان و اينست روح الهی در جسد امکان الحمدللّه اين دور دور حبّ است و ولاء و کور الفت است و وفا. قرن انوار است و يوم ظهور اسرار روز مجلّی طور است و دور کأس مزاجها کافور طلوع شمس حقيقت است و عصر نور احديت دشمنان دوستند و بيگانگان آشنا. اغيار يارند و اعدا در شمار احبّاء.</w:t>
      </w:r>
      <w:r>
        <w:br/>
      </w:r>
    </w:p>
    <w:p>
      <w:pPr>
        <w:pStyle w:val="RtlNormal"/>
        <w:bidi/>
      </w:pPr>
      <w:r>
        <w:rPr>
          <w:rtl/>
        </w:rPr>
        <w:t xml:space="preserve">مقصد اين است که احبّای الهی بايد بد خواه راخير خواه دانند و اهل شقاق را اهل وفاق شمرند. بعيد را قريب بينند و دور را نزديک شمرند. يعنی بدشمن نوعی رفتار کنند که سزاوار دوستان است. بجفاکار چنان معامله نمايند که لايق يار خوشرفتار نظر بذنوب و قصور و عداوت و ظلم و ستم اعدا نکنند بلکه باين نظر نظر نمايند که جمال مبارک بشر را عباد جليل اکبر فرموده و خلق را مسبوق برحمت بيان نموده و کل را بمحّبت و الفت و يگانگی و فرزانگی و وفا و مهربانی بعموم نوع انسانی امر فرموده و بقيدی مقيد ندانسته. پس بايد نظر را پاک نمود و بحدود و شئون خلق نظر نداشت خلق را خواه مطيع و خواه عاصی عباد حق شمرد و بشر را خواه ناس و خواه نسناس مخلوق حق دانست و باين نظر با کل رفتار و معامله نمود. </w:t>
      </w:r>
    </w:p>
    <w:p>
      <w:pPr>
        <w:pStyle w:val="RtlNormal"/>
        <w:bidi/>
      </w:pPr>
      <w:r>
        <w:rPr>
          <w:rtl/>
        </w:rPr>
        <w:t xml:space="preserve">ای ياران الهی بکمال نشاط و انبساط عالم انسانی را خدمت نمائيد و بنوع بشر محبّت نمائيد. نظر بحدودی نکنيد و ممنوع بقيودی نشويد زيرا حدود و قيود در ظهور کمالات انسانی حجاب ظلمانی گردد و آزادی سبب ظهور موهبت الهی شود. آنی سکون نيابيد و دقيقه  قرار مجوئيد و دمی نياسائيد. مانند دريا پر جوش گرديد و بمثابه  نهنگ بحر بقا بخروش آئيد. صمت و سکون و قرار و سکوت شأن اموات است نه احياء و از خصائص جماد است نه طيور گلشن ملاء اعلی. عنقريب اين بساط حيات منطوی شود و اين لذائذ و نعما منتهی گردد از برای نفوس يأس حاصل شود و هر مقصد و آرزوئی باطل گردد پس تا جان در جسد است بايد حرکتی نمود و همّتی کرد و بنيانی بنياد نهاد که قرون و اعصار فتور بارکان نرساند و احقاب و ادهار سبب انهدام نشود ابدی باشد و سرمدی تا سلطنت جان و وجدان در دو جهان ثابت و بر قرار گردد اين است وصيت عبدالبهاء و اين است نصيحت اين مرغ پر شکسته و بال.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lxwnn0lzafq5neak1dc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duwshgfdkfw80obu-hw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dczponqesu4e3iw7ogp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6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6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6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6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j-zxwocvslrrhmtvjj89" Type="http://schemas.openxmlformats.org/officeDocument/2006/relationships/hyperlink" Target="#blam" TargetMode="External"/><Relationship Id="rId9" Type="http://schemas.openxmlformats.org/officeDocument/2006/relationships/image" Target="media/2ku953wbv8xpewmj9dvm3.png"/><Relationship Id="rId10" Type="http://schemas.openxmlformats.org/officeDocument/2006/relationships/image" Target="media/8opxux3pc1m6zby_vjgb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lgp5wn8zefgvsqibx9qh.png"/><Relationship Id="rId1" Type="http://schemas.openxmlformats.org/officeDocument/2006/relationships/image" Target="media/awzphf7ivsqfwp153slpf.png"/></Relationships>
</file>

<file path=word/_rels/footer2.xml.rels><?xml version="1.0" encoding="UTF-8"?><Relationships xmlns="http://schemas.openxmlformats.org/package/2006/relationships"><Relationship Id="rIdklxwnn0lzafq5neak1dci" Type="http://schemas.openxmlformats.org/officeDocument/2006/relationships/hyperlink" Target="https://oceanoflights.org/abdul-baha-makateeb-04-069-fa" TargetMode="External"/><Relationship Id="rId3duwshgfdkfw80obu-hwd" Type="http://schemas.openxmlformats.org/officeDocument/2006/relationships/hyperlink" Target="https://oceanoflights.org/file/abdul-baha-makateeb-04-069.m4a" TargetMode="External"/><Relationship Id="rId_dczponqesu4e3iw7ogpq" Type="http://schemas.openxmlformats.org/officeDocument/2006/relationships/hyperlink" Target="https://oceanoflights.org" TargetMode="External"/><Relationship Id="rId0" Type="http://schemas.openxmlformats.org/officeDocument/2006/relationships/image" Target="media/753ahl161ttvjsmuqgg9h.png"/><Relationship Id="rId1" Type="http://schemas.openxmlformats.org/officeDocument/2006/relationships/image" Target="media/e9gibwhgtzqmwo9dh7bzv.png"/><Relationship Id="rId2" Type="http://schemas.openxmlformats.org/officeDocument/2006/relationships/image" Target="media/x4wericxbbcl3vmrwbpvi.png"/><Relationship Id="rId3" Type="http://schemas.openxmlformats.org/officeDocument/2006/relationships/image" Target="media/puhnal1fapf_luyqw3se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lkzq2xxmrdhmgpyeeaxz.png"/><Relationship Id="rId1" Type="http://schemas.openxmlformats.org/officeDocument/2006/relationships/image" Target="media/dseilcoaqwcja03vi7x2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yrlafa-7lbnzvgpqagyw.png"/><Relationship Id="rId1" Type="http://schemas.openxmlformats.org/officeDocument/2006/relationships/image" Target="media/kc3l91fvyeaguare7tqs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ياران عبدالبهاء. جناب آقا ميرزا عبدالحسين…</dc:title>
  <dc:creator>Ocean of Lights</dc:creator>
  <cp:lastModifiedBy>Ocean of Lights</cp:lastModifiedBy>
  <cp:revision>1</cp:revision>
  <dcterms:created xsi:type="dcterms:W3CDTF">2024-07-03T01:17:44.644Z</dcterms:created>
  <dcterms:modified xsi:type="dcterms:W3CDTF">2024-07-03T01:17:44.644Z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