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اللّه ابهی - جناب عندليب، چون آنجناب اهل راز اين عبد…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oekxwn1vurp4g1dig3unf"/>
      <w:r>
        <w:rPr>
          <w:rtl/>
        </w:rPr>
        <w:t xml:space="preserve">اللّه ابهی </w:t>
      </w:r>
    </w:p>
    <w:p>
      <w:pPr>
        <w:pStyle w:val="RtlNormal"/>
        <w:bidi/>
      </w:pPr>
      <w:r>
        <w:rPr>
          <w:rtl/>
        </w:rPr>
        <w:t xml:space="preserve">جناب عندليب، چون آنجناب اهل راز اين عبد هستيد لهذا از اسرار بيانی نمايم و آن اينست که اين عبد را نهايت آمال و آرزو اينست که عبوديّت خويش را در آستان مبارک در جميع عوالم ثابت نمايم و اين عبوديّت محضه را بهيچ رتبه و مقامی تبديل ننمايم. آنچه از عبوديّت اين عبد ذکر شود سبب مسرّت دل و جانست و علّت روح و ريحان و خيمه امراللّه بستون عبوديّت بلند گردد و سدره امراللّه بعبوديّت صرفه و فناء بحت خدمت شود. آزادگی اين عبد در اين بندگيست و عزّت مقدّسه‌ اش در عبوديّت آستان مقدّس. پس کلّ بايد بمنتها قوّت بر بندگی و عبوديّت جمال قدم روحی لأحبّائه الفدا قيام نمائيم تا بانوار عبوديّت آفاق را روشن نمائيم و بروح فقر و فنا و عجز و ابتهال جهان وجود را روح بخشيم و بآهنگ الحان بديع عبوديّت زلزله بر ارکان عالم اندازيم و قلم آنجناب بايد ترجمان قلم اين عبد باشد و آنچه از اين قلم ترشّح نمايد از آن قلم بتراود يعنی در ذکر عبوديّت اين عبد. قلم آنجناب انشاءالله آيت عظمی گردد اينست که ميفرمايد. </w:t>
      </w:r>
    </w:p>
    <w:p>
      <w:pPr>
        <w:pStyle w:val="RtlNormal"/>
        <w:bidi/>
      </w:pPr>
      <w:r>
        <w:rPr>
          <w:rtl/>
        </w:rPr>
        <w:t xml:space="preserve">تا نگردی فانی از وصف وجود ای مرد راه       کی چشی خمر بقاء از لعل نوشين نگار </w:t>
      </w:r>
    </w:p>
    <w:p>
      <w:pPr>
        <w:pStyle w:val="RtlNormal"/>
        <w:bidi/>
      </w:pPr>
      <w:r>
        <w:rPr>
          <w:rtl/>
        </w:rPr>
        <w:t xml:space="preserve">لهذا قصيده‌ ئی که تازه بجهت عشق آباد انشاء فرموده‌ايد اين را تبديل بقصيده ذکر بندگی و عبوديّت اين عبد نمائيد. يعنی از بدايت تا نهايت ذکر عبوديّت اين عبد بآستان مقدّس باشد. بهذا يفرح روحی و ينشرح صدری و تنتعش نفسی و هذا سدرتی المنتهی و مسجدی الأقصی و جنّتی المأوی و هذا مذهبی و دينی و طريقتی و حقيقتی و حياتی و نجاتی منذ نعومة اظفار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4ucfla1s0be6kblc2dz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h-4vskyztgzznvyafow6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o6umgi9kcpozuw23wdb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4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48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49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4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ekxwn1vurp4g1dig3unf" Type="http://schemas.openxmlformats.org/officeDocument/2006/relationships/hyperlink" Target="#bl2nz" TargetMode="External"/><Relationship Id="rId9" Type="http://schemas.openxmlformats.org/officeDocument/2006/relationships/image" Target="media/h_axh2u8u_q9tnt3wbn52.png"/><Relationship Id="rId10" Type="http://schemas.openxmlformats.org/officeDocument/2006/relationships/image" Target="media/bragbw7m4idfs4dnsuhl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av796aexb_kz8_1ptfs4.png"/><Relationship Id="rId1" Type="http://schemas.openxmlformats.org/officeDocument/2006/relationships/image" Target="media/zt_sgnngzululp1o7obqn.png"/></Relationships>
</file>

<file path=word/_rels/footer2.xml.rels><?xml version="1.0" encoding="UTF-8"?><Relationships xmlns="http://schemas.openxmlformats.org/package/2006/relationships"><Relationship Id="rId54ucfla1s0be6kblc2dzk" Type="http://schemas.openxmlformats.org/officeDocument/2006/relationships/hyperlink" Target="https://oceanoflights.org/abdul-baha-makateeb-05-203-fa" TargetMode="External"/><Relationship Id="rId5h-4vskyztgzznvyafow6" Type="http://schemas.openxmlformats.org/officeDocument/2006/relationships/hyperlink" Target="https://oceanoflights.org/file/abdul-baha-makateeb-05-203.m4a" TargetMode="External"/><Relationship Id="rId0o6umgi9kcpozuw23wdbj" Type="http://schemas.openxmlformats.org/officeDocument/2006/relationships/hyperlink" Target="https://oceanoflights.org" TargetMode="External"/><Relationship Id="rId0" Type="http://schemas.openxmlformats.org/officeDocument/2006/relationships/image" Target="media/zzxamfwz9tnwj9uu744ha.png"/><Relationship Id="rId1" Type="http://schemas.openxmlformats.org/officeDocument/2006/relationships/image" Target="media/nkjqld25x1pbwps4cxk0f.png"/><Relationship Id="rId2" Type="http://schemas.openxmlformats.org/officeDocument/2006/relationships/image" Target="media/7fpeyi28evobv0zzhttpu.png"/><Relationship Id="rId3" Type="http://schemas.openxmlformats.org/officeDocument/2006/relationships/image" Target="media/pzqvn-71dv7hwzgnzsjm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imvhz8mmbqxcx9vefb8d.png"/><Relationship Id="rId1" Type="http://schemas.openxmlformats.org/officeDocument/2006/relationships/image" Target="media/lgmcsug-ionw8-eicwbg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n8ivslffbetcgevnh82n.png"/><Relationship Id="rId1" Type="http://schemas.openxmlformats.org/officeDocument/2006/relationships/image" Target="media/bg7ctwyiemuye_ruuasr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اللّه ابهی - جناب عندليب، چون آنجناب اهل راز اين عبد…</dc:title>
  <dc:creator>Ocean of Lights</dc:creator>
  <cp:lastModifiedBy>Ocean of Lights</cp:lastModifiedBy>
  <cp:revision>1</cp:revision>
  <dcterms:created xsi:type="dcterms:W3CDTF">2024-07-03T01:37:57.992Z</dcterms:created>
  <dcterms:modified xsi:type="dcterms:W3CDTF">2024-07-03T01:37:57.992Z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