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هُواللّه-ترانی يا الهی متذللّاً الی عتبة رحمانيّتک…</w:t>
      </w:r>
    </w:p>
    <w:p>
      <w:pPr>
        <w:pStyle w:val="RtlAuthor"/>
        <w:bidi/>
      </w:pPr>
      <w:r>
        <w:t xml:space="preserve">عبدالبهاء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pStyle w:val="RtlHeading1"/>
        <w:bidi/>
      </w:pPr>
      <w:hyperlink w:history="1" r:id="rIdl4rl0yrsn7iq_px3ejkbm"/>
      <w:r>
        <w:rPr>
          <w:rtl/>
        </w:rPr>
        <w:t xml:space="preserve">هُواللّه </w:t>
      </w:r>
    </w:p>
    <w:p>
      <w:pPr>
        <w:pStyle w:val="RtlNormal"/>
        <w:bidi/>
      </w:pPr>
      <w:r>
        <w:rPr>
          <w:rtl/>
        </w:rPr>
        <w:t xml:space="preserve">ترانی يا الهی متذللّاً الی عتبة رحمانيّتک متضرعاً الی ساحة فردانيّتک مبتهلاً الی سدرة ربوبيّتک و الضّعف اعترانی و لا اقتدر علی الحرکة فی خدمة خيرة خلقک و اصبحت متزعزع الأعضآء مترعرع الأجزاء مرتجف الأرکان نحيل المحن و   الآلام فی سبيلک حتّی غدوت قريحاً ضعيفاً جريحاً طريحاً علی التّراب منتظراً  لظهور آثار فضلک و رحمتک مفتقراً الی بروز آيات قدرتک و موهبتک </w:t>
      </w:r>
    </w:p>
    <w:p>
      <w:pPr>
        <w:pStyle w:val="RtlNormal"/>
        <w:bidi/>
      </w:pPr>
      <w:r>
        <w:rPr>
          <w:rtl/>
        </w:rPr>
        <w:t xml:space="preserve">ربّ ايّدنی بقوّة من عندک و قدرة من لدنک حتّی اتمکّن من عبوديّتک و عبادتک و استطيع السّعی و الجهد طلباً لمرضاتک و خدمةً لأحبّائک ربّ قد وهن منّی العظم و اشتدّ الضّر و الضّعف و زاد الانحلال فليس لی صون و عون الاّ فضلک و الطافک و حولک و قوّتک ربّ ادعوک بلسانی و ارجوک بجنانی ان ترسل نفحات قدسک الی ارض ارتفع فيها النّدآء و اشتهر فيها الآثار و سطع فيها الأنوار و انجذب بها الأبرار الی ملکوت الأسرار </w:t>
      </w:r>
    </w:p>
    <w:p>
      <w:pPr>
        <w:pStyle w:val="RtlNormal"/>
        <w:bidi/>
      </w:pPr>
      <w:r>
        <w:rPr>
          <w:rtl/>
        </w:rPr>
        <w:t xml:space="preserve">ربّ تری انّ احبّائک و اصفيائک و الورقات المبتهلة من امائک فی تلک العدوة القصوی منجذبين الی الملأ الأعلی و مشتعلين بنار محبّتک المتأجّجة بين الضّلوع و الأحشآء ربّ قدّر لهم کلّ خير قدّر فی الملکوت و ادفع عنهم کلّ ضير يحدث فی عالم النّاسوت و صنهم فی کهف حفظک و حمايتک و احفظهم تحت رعاية اعين رحمانيّتک و انصرهم فی جميع الشؤون و الأحوال  و وفّقهم علی حصول الأمانی و الآمال و کن عضداً لهم فی مقاومة اهل الطّغيان و ملجأً لهم اذا امتدّت ايادی الظّلم و العدوان ربّ اجعلهم ازهار حديقة معرفتک و اثمار شجرة محبّتک و طيوراً صادحةً فی رياض العرفان و حيتاناً سابحةً فی غياض الفضل و الاحسان انّک انت الکريم الحليم العليم الرّحيم الرّحمن. </w:t>
      </w:r>
    </w:p>
    <w:p>
      <w:pPr>
        <w:pStyle w:val="RtlNormal"/>
        <w:bidi/>
      </w:pPr>
      <w:r>
        <w:rPr>
          <w:rtl/>
        </w:rPr>
        <w:t xml:space="preserve">ای ياران و امآء رحمن، جناب زائر حضرت حکيم و جناب آقا سيّد اسداللّه عليهما بهاء اللّه الأبهی چون ببقعه مبارکه رسيدند لسان بستايش جميع دوستان گشودند هر يک را توصيف بليغ نمودند و نعت و ثنای عظيم کردند که الحمدللّه کشور منوّر است و مشامها معطّر و ياران در وجد و سرور بی پايان بقسمی که هر دم مژده و بشارتی و هر نفس را بنَفَس رحمانی حرکت و اشارتی. زبانها ناطق است و فيض ابدی مانند سيل دافق هر يک بيان برهان کند و حجّت قاطعه اقامه نمايد سامعان باهتزاز آرد طالبانرا راه هدی بنمايد از اين نعت و ستايش جان و دل مشتاقانرا راحت و آسايش حاصل گشت که الحمدللّه زمهرير نقض را در آن ارض تأثيری نه و برد شديد انفاس قوم عنيد را در آن اقليم سطوتی نيست. هوای قلوب در نهايت اعتدال است و لمعه نور در نهايت اشتعال اگر چنين است عنقريب نور مبين احاطه نمايد و جنود علّيّين تأييد فرمايد و در اندک ايّامی آن اقليم جنّة النّعيم گردد </w:t>
      </w:r>
    </w:p>
    <w:p>
      <w:pPr>
        <w:pStyle w:val="RtlNormal"/>
        <w:bidi/>
      </w:pPr>
      <w:r>
        <w:rPr>
          <w:rtl/>
        </w:rPr>
        <w:t xml:space="preserve">اين عبد را مقصد چنان بود که بهر يکی از ياران نامه‌‌‌ ئی منفرداً بنگارد ولی هزار افسوس که فرصت ندارم و بحسرت ايّام بسر برم البتّه ياران الهی معذور دارند زيرا اين کلک شکسته پيوسته بايد بشرق و غرب مخابره نمايد و نامه های مهمّه را جواب مرقوم دارد و امور را تمشيت و انتظام دهد و در هر نقطه‌‌‌ ئی اغنام الهی را شبانی کند و در هر حدود و ثغور هجوم و دفاع روحانی کند ملاحظه فرمائيد که چه قدر مشاغل و غوائل        دارد و عليکم و عليکنّ البهآء الأبهی   ع ع </w:t>
      </w:r>
    </w:p>
    <w:p>
      <w:pPr>
        <w:jc w:val="center"/>
      </w:pPr>
      <w:r>
        <w:drawing>
          <wp:inline distT="0" distB="0" distL="0" distR="0">
            <wp:extent cx="520700" cy="889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0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750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cvt6v18pbrxhhf3u_uwfk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dgtk0-dsauanyi-f-17jd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cweedbnzhvxmrhyoafz_t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AUDIO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723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3723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3724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3723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l4rl0yrsn7iq_px3ejkbm" Type="http://schemas.openxmlformats.org/officeDocument/2006/relationships/hyperlink" Target="#bleo" TargetMode="External"/><Relationship Id="rId9" Type="http://schemas.openxmlformats.org/officeDocument/2006/relationships/image" Target="media/o3ovrst15jyr6bjhiwfxx.png"/><Relationship Id="rId10" Type="http://schemas.openxmlformats.org/officeDocument/2006/relationships/image" Target="media/iulis3wbjsthnuvairynf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vhglzkfbhhprp9mhexycc.png"/><Relationship Id="rId1" Type="http://schemas.openxmlformats.org/officeDocument/2006/relationships/image" Target="media/37xrqlbktjlnlq9tqd-1t.png"/></Relationships>
</file>

<file path=word/_rels/footer2.xml.rels><?xml version="1.0" encoding="UTF-8"?><Relationships xmlns="http://schemas.openxmlformats.org/package/2006/relationships"><Relationship Id="rIdcvt6v18pbrxhhf3u_uwfk" Type="http://schemas.openxmlformats.org/officeDocument/2006/relationships/hyperlink" Target="https://oceanoflights.org/abdul-baha-makateeb-06-195-fa" TargetMode="External"/><Relationship Id="rIddgtk0-dsauanyi-f-17jd" Type="http://schemas.openxmlformats.org/officeDocument/2006/relationships/hyperlink" Target="https://oceanoflights.org/file/abdul-baha-makateeb-06-195.m4a" TargetMode="External"/><Relationship Id="rIdcweedbnzhvxmrhyoafz_t" Type="http://schemas.openxmlformats.org/officeDocument/2006/relationships/hyperlink" Target="https://oceanoflights.org" TargetMode="External"/><Relationship Id="rId0" Type="http://schemas.openxmlformats.org/officeDocument/2006/relationships/image" Target="media/wpbgahwspe2jwfyrgnztz.png"/><Relationship Id="rId1" Type="http://schemas.openxmlformats.org/officeDocument/2006/relationships/image" Target="media/r6vjxpkqtcbpymeqxqnnj.png"/><Relationship Id="rId2" Type="http://schemas.openxmlformats.org/officeDocument/2006/relationships/image" Target="media/gux2avq1lwh6pu27pyhsc.png"/><Relationship Id="rId3" Type="http://schemas.openxmlformats.org/officeDocument/2006/relationships/image" Target="media/jxuwkjtjdhftitshyveo6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h4qiosz5iehfsdeajdgpf.png"/><Relationship Id="rId1" Type="http://schemas.openxmlformats.org/officeDocument/2006/relationships/image" Target="media/7e_xha1zdocz7x59f9yvm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ixm-yqln4bq-mwhexxegm.png"/><Relationship Id="rId1" Type="http://schemas.openxmlformats.org/officeDocument/2006/relationships/image" Target="media/idwzdnsleshhwbsajpbfw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هُواللّه-ترانی يا الهی متذللّاً الی عتبة رحمانيّتک…</dc:title>
  <dc:creator>Ocean of Lights</dc:creator>
  <cp:lastModifiedBy>Ocean of Lights</cp:lastModifiedBy>
  <cp:revision>1</cp:revision>
  <dcterms:created xsi:type="dcterms:W3CDTF">2024-07-03T01:46:11.156Z</dcterms:created>
  <dcterms:modified xsi:type="dcterms:W3CDTF">2024-07-03T01:46:11.156Z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