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According to the explicit decree of Bahá’u’lláh one…</w:t>
      </w:r>
    </w:p>
    <w:p>
      <w:pPr>
        <w:pStyle w:val="Author"/>
        <w:bidi w:val="false"/>
      </w:pPr>
      <w:r>
        <w:t xml:space="preserve">‘Abdu’l-Bahá</w:t>
      </w:r>
    </w:p>
    <w:p>
      <w:pPr>
        <w:pStyle w:val="Description"/>
        <w:bidi w:val="false"/>
      </w:pPr>
      <w:r>
        <w:t xml:space="preserve">Original English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Heading2"/>
        <w:bidi w:val="false"/>
      </w:pPr>
      <w:hyperlink w:history="1" r:id="rIdjyat8dvkbkjzi0vsbpflb"/>
      <w:r>
        <w:rPr>
          <w:rtl w:val="false"/>
        </w:rPr>
        <w:t xml:space="preserve">— 135 — </w:t>
      </w:r>
    </w:p>
    <w:p>
      <w:pPr>
        <w:pStyle w:val="Normal"/>
        <w:bidi w:val="false"/>
      </w:pPr>
      <w:r>
        <w:rPr>
          <w:rtl w:val="false"/>
        </w:rPr>
        <w:t xml:space="preserve">According to the explicit decree of Bahá’u’lláh one must not turn aside from the advice of a competent doctor. It is imperative to consult one even if the patient himself be a well-known and eminent physician. In short, the point is that you should maintain your health by consulting a highly skilled physician.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1t_snmagonygflhw8yx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n2wb_egr7dxgpnyudnl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ny-p9ygyy_g4zqayi7z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42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2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42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42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42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yat8dvkbkjzi0vsbpflb" Type="http://schemas.openxmlformats.org/officeDocument/2006/relationships/hyperlink" Target="#t2" TargetMode="External"/><Relationship Id="rId9" Type="http://schemas.openxmlformats.org/officeDocument/2006/relationships/image" Target="media/vkgcioncgigbzegqh9vi-.png"/><Relationship Id="rId10" Type="http://schemas.openxmlformats.org/officeDocument/2006/relationships/image" Target="media/bsvsdv-txlryhmnzhou9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jkf6jvv8hv9ztsr6gqif.png"/><Relationship Id="rId1" Type="http://schemas.openxmlformats.org/officeDocument/2006/relationships/image" Target="media/crj-sslo4tl54ixgpe3rw.png"/></Relationships>
</file>

<file path=word/_rels/footer2.xml.rels><?xml version="1.0" encoding="UTF-8"?><Relationships xmlns="http://schemas.openxmlformats.org/package/2006/relationships"><Relationship Id="rIds1t_snmagonygflhw8yxj" Type="http://schemas.openxmlformats.org/officeDocument/2006/relationships/hyperlink" Target="https://oceanoflights.org/abdul-baha-selections-from-the-writings-135-en" TargetMode="External"/><Relationship Id="rIdfn2wb_egr7dxgpnyudnli" Type="http://schemas.openxmlformats.org/officeDocument/2006/relationships/hyperlink" Target="https://oceanoflights.org/file/abdul-baha-selections-from-the-writings-135.m4a" TargetMode="External"/><Relationship Id="rIddny-p9ygyy_g4zqayi7z-" Type="http://schemas.openxmlformats.org/officeDocument/2006/relationships/hyperlink" Target="https://oceanoflights.org" TargetMode="External"/><Relationship Id="rId0" Type="http://schemas.openxmlformats.org/officeDocument/2006/relationships/image" Target="media/qgb5q178zf2upvigokta2.png"/><Relationship Id="rId1" Type="http://schemas.openxmlformats.org/officeDocument/2006/relationships/image" Target="media/xshyzhmjyyrbrpyv1gz30.png"/><Relationship Id="rId2" Type="http://schemas.openxmlformats.org/officeDocument/2006/relationships/image" Target="media/rekng6xolfsowhnc4ys04.png"/><Relationship Id="rId3" Type="http://schemas.openxmlformats.org/officeDocument/2006/relationships/image" Target="media/73ctsu-b2v8qo95qw4ky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jnfaxtc0a7x873-asrpr.png"/><Relationship Id="rId1" Type="http://schemas.openxmlformats.org/officeDocument/2006/relationships/image" Target="media/okmnlibytavjswojjcxg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mkwr-lcbx2frtgr5bwud.png"/><Relationship Id="rId1" Type="http://schemas.openxmlformats.org/officeDocument/2006/relationships/image" Target="media/kmaic4soe9yzoq07cc1m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the explicit decree of Bahá’u’lláh one…</dc:title>
  <dc:creator>Ocean of Lights</dc:creator>
  <cp:lastModifiedBy>Ocean of Lights</cp:lastModifiedBy>
  <cp:revision>1</cp:revision>
  <dcterms:created xsi:type="dcterms:W3CDTF">2025-01-30T00:24:45.750Z</dcterms:created>
  <dcterms:modified xsi:type="dcterms:W3CDTF">2025-01-30T00:24:45.750Z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