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دو کنيز مقرّب پروردگار نامه امة اللّه مادر بيچربنظر…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zzk6vnbz-gpmeqm5suvce"/>
      <w:r>
        <w:rPr>
          <w:rtl/>
        </w:rPr>
        <w:t xml:space="preserve">٣٦ </w:t>
      </w:r>
    </w:p>
    <w:p>
      <w:pPr>
        <w:pStyle w:val="RtlNormal"/>
        <w:bidi/>
      </w:pPr>
      <w:r>
        <w:rPr>
          <w:rtl/>
        </w:rPr>
        <w:t xml:space="preserve">ای دو کنيز مقرّب پروردگار نامه امة اللّه مادر بيچربنظر گذشت و فی الحقيقه لسان حال يکديگر بود لهذا خطاب بهر دو نمايم و صواب چنين دانم زيرا آن دو گوهر حکم يک جوهر دارند و آن دو شاخ از يک بنگاه روئيده‌اند هر دو عاشق يک دلبرند و مشتاق يک مهر انور. </w:t>
      </w:r>
    </w:p>
    <w:p>
      <w:pPr>
        <w:pStyle w:val="RtlNormal"/>
        <w:bidi/>
      </w:pPr>
      <w:r>
        <w:rPr>
          <w:rtl/>
        </w:rPr>
        <w:t xml:space="preserve">و اميد چنين است که جميع امآء رحمن درآن سامان حکم امواج بحر بی‌پايان يابند هر چند بهبوب ارياح حوادث معدودند ولی بحقيقت دريای غير محدود. </w:t>
      </w:r>
    </w:p>
    <w:p>
      <w:pPr>
        <w:pStyle w:val="RtlNormal"/>
        <w:bidi/>
      </w:pPr>
      <w:r>
        <w:rPr>
          <w:rtl/>
        </w:rPr>
        <w:t xml:space="preserve">چه خوش است اگر ياران مانند دسته شعاع همدم باشند و متّفق و متّحد و ثابت قدم زيرا پرتو حقيقت از شمس وجود وحدت سجود افاضه فرمود و کلّ را از فيض نامحدود در ظلّ ممدود محشور نمود پس بايد جانها حکم يک جان يابند و دلها حکم يکدل جويند کلّ از کثرات نفس و هوی نجات يابند وبوحدت محبّت اللّه حيات تازه جويند. </w:t>
      </w:r>
    </w:p>
    <w:p>
      <w:pPr>
        <w:pStyle w:val="RtlNormal"/>
        <w:bidi/>
      </w:pPr>
      <w:r>
        <w:rPr>
          <w:rtl/>
        </w:rPr>
        <w:t xml:space="preserve">ای دو کنيز الهی وقت آنست که جام لبريز گرديد و مانند نسيم جانپرور جنّت ابهی در آن کشور مشک‌بيز شويد از شئون عالم هستی بيزار شويد و در هر رتبه آرزوی نيستی نمائيد شعاع چون بآفتاب رسد محو و فنا گردد و قطره چون بدريا رسد ناپديد شود عاشق صادق چون بمعشوق رسد معدوم شود. </w:t>
      </w:r>
    </w:p>
    <w:p>
      <w:pPr>
        <w:pStyle w:val="RtlNormal"/>
        <w:bidi/>
      </w:pPr>
      <w:r>
        <w:rPr>
          <w:rtl/>
        </w:rPr>
        <w:t xml:space="preserve">انسان تا بمقام فدا قدم ننهد از هر موهبتی محروم گردد و مقام فدا مقام فنا و نيستی است تا هستی الهی جلوه نمايد و مشهد فدا ميدان</w:t>
      </w:r>
      <w:r>
        <w:br/>
      </w:r>
      <w:r>
        <w:rPr>
          <w:rtl/>
        </w:rPr>
        <w:t xml:space="preserve">انقطاعست تا آيات بقا ترتيل گردد تا توانيد از خود بکلّی بيزارشويد و گرفتار آن روی پر انوار و چون باين مقام سجود فائز شويد من فی الوجود را در  ظلّ خويش يابيد اينست موهبت کبری اينست سلطنت عظمی اينست حيات بی‌منتهی و ما دون آن عاقبت خسران مبين است و زيان عظيم. </w:t>
      </w:r>
    </w:p>
    <w:p>
      <w:pPr>
        <w:pStyle w:val="RtlNormal"/>
        <w:bidi/>
      </w:pPr>
      <w:r>
        <w:rPr>
          <w:rtl/>
        </w:rPr>
        <w:t xml:space="preserve">الحمد للّه باب موهبت کبری گشاده است و مائده سماويّه حاضر و آماده و عباد رحمن و اماء حضرت يزدان بر اين مائده حاضر و جالس تا توانيد از اين نعم باقيه بهره و نصيب گيريد تا در دو جهان عزيز شويد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9tcpnkorpj50qqwvzmp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s9ahadrcu_npngn_668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16jk2rurabviqsevsxvqm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20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20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20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20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zzk6vnbz-gpmeqm5suvce" Type="http://schemas.openxmlformats.org/officeDocument/2006/relationships/hyperlink" Target="#blw5" TargetMode="External"/><Relationship Id="rId9" Type="http://schemas.openxmlformats.org/officeDocument/2006/relationships/image" Target="media/c7vmn--tyms3dhsrkvs4e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-mzba-wihldm9tdkdbzi.png"/><Relationship Id="rId1" Type="http://schemas.openxmlformats.org/officeDocument/2006/relationships/image" Target="media/olli-rq4oymugty73of3s.png"/></Relationships>
</file>

<file path=word/_rels/footer2.xml.rels><?xml version="1.0" encoding="UTF-8"?><Relationships xmlns="http://schemas.openxmlformats.org/package/2006/relationships"><Relationship Id="rIdg9tcpnkorpj50qqwvzmpu" Type="http://schemas.openxmlformats.org/officeDocument/2006/relationships/hyperlink" Target="https://oceanoflights.org/abdul-baha-selections-writings01-036-fa" TargetMode="External"/><Relationship Id="rIdzs9ahadrcu_npngn_668r" Type="http://schemas.openxmlformats.org/officeDocument/2006/relationships/hyperlink" Target="https://oceanoflights.org/file/abdul-baha-selections-writings01-036.m4a" TargetMode="External"/><Relationship Id="rId16jk2rurabviqsevsxvqm" Type="http://schemas.openxmlformats.org/officeDocument/2006/relationships/hyperlink" Target="https://oceanoflights.org" TargetMode="External"/><Relationship Id="rId0" Type="http://schemas.openxmlformats.org/officeDocument/2006/relationships/image" Target="media/uyra5doy6x89fbn7iuyk_.png"/><Relationship Id="rId1" Type="http://schemas.openxmlformats.org/officeDocument/2006/relationships/image" Target="media/bl6b75-mtqw-9dnxwip_h.png"/><Relationship Id="rId2" Type="http://schemas.openxmlformats.org/officeDocument/2006/relationships/image" Target="media/662rgfv9rkuaevpkllmi6.png"/><Relationship Id="rId3" Type="http://schemas.openxmlformats.org/officeDocument/2006/relationships/image" Target="media/dysxayojv7gdbgavynbyk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cqhh7bhdnu4hnakjllbal.png"/><Relationship Id="rId1" Type="http://schemas.openxmlformats.org/officeDocument/2006/relationships/image" Target="media/vpuiggourgk4e21xlkn8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0eoy5bsstnhgr9jlbxfvk.png"/><Relationship Id="rId1" Type="http://schemas.openxmlformats.org/officeDocument/2006/relationships/image" Target="media/gmg3ncmirlar8azetlml1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دو کنيز مقرّب پروردگار نامه امة اللّه مادر بيچربنظر…</dc:title>
  <dc:creator>Ocean of Lights</dc:creator>
  <cp:lastModifiedBy>Ocean of Lights</cp:lastModifiedBy>
  <cp:revision>1</cp:revision>
  <dcterms:created xsi:type="dcterms:W3CDTF">2024-07-02T22:41:44.228Z</dcterms:created>
  <dcterms:modified xsi:type="dcterms:W3CDTF">2024-07-02T22:41:44.228Z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