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teaching work should under all conditions be actively…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zijkjrcl1noccqv22kfdt"/>
      <w:r>
        <w:rPr>
          <w:rtl w:val="false"/>
        </w:rPr>
        <w:t xml:space="preserve">— 213 — </w:t>
      </w:r>
    </w:p>
    <w:p>
      <w:pPr>
        <w:pStyle w:val="Normal"/>
        <w:bidi w:val="false"/>
      </w:pPr>
      <w:r>
        <w:rPr>
          <w:rtl w:val="false"/>
        </w:rPr>
        <w:t xml:space="preserve">The teaching work should under all conditions be actively pursued by the believers because divine confirmations are dependent upon it. Should a Bahá’í refrain from being fully, vigorously and wholeheartedly involved in the teaching work he will undoubtedly be deprived of the blessings of the Abhá Kingdom. Even so, this activity should be tempered with wisdom — not that wisdom which requireth one to be silent and forgetful of such an obligation, but rather that which requireth one to display divine tolerance, love, kindness, patience, a goodly character, and holy deeds. In brief, encourage the friends individually to teach the Cause of God and draw their attention to this meaning of wisdom mentioned in the Writings, which is itself the essence of teaching the Faith — but all this to be done with the greatest tolerance, so that heavenly assistance and divine confirmation may aid the friends.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awuyd4qwnbkp29olydh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kcbknjj_iccp9yegcao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zotbezlp3wkuxvgyfuo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ijkjrcl1noccqv22kfdt" Type="http://schemas.openxmlformats.org/officeDocument/2006/relationships/hyperlink" Target="#1av" TargetMode="External"/><Relationship Id="rId9" Type="http://schemas.openxmlformats.org/officeDocument/2006/relationships/image" Target="media/mtcu1mpamurhsoitdaevu.png"/><Relationship Id="rId10" Type="http://schemas.openxmlformats.org/officeDocument/2006/relationships/image" Target="media/pbkqcdse8puxlmr1jlxip.png"/></Relationships>
</file>

<file path=word/_rels/footer1.xml.rels><?xml version="1.0" encoding="UTF-8"?><Relationships xmlns="http://schemas.openxmlformats.org/package/2006/relationships"><Relationship Id="rId0" Type="http://schemas.openxmlformats.org/officeDocument/2006/relationships/image" Target="media/h_sty6t1zhx4fyk6ei-7g.png"/><Relationship Id="rId1" Type="http://schemas.openxmlformats.org/officeDocument/2006/relationships/image" Target="media/apacggtqfhtzituo2nelv.png"/></Relationships>
</file>

<file path=word/_rels/footer2.xml.rels><?xml version="1.0" encoding="UTF-8"?><Relationships xmlns="http://schemas.openxmlformats.org/package/2006/relationships"><Relationship Id="rIdoawuyd4qwnbkp29olydh8" Type="http://schemas.openxmlformats.org/officeDocument/2006/relationships/hyperlink" Target="https://oceanoflights.org/abdul-baha-selections-writings01-213-en" TargetMode="External"/><Relationship Id="rIdtkcbknjj_iccp9yegcaow" Type="http://schemas.openxmlformats.org/officeDocument/2006/relationships/hyperlink" Target="https://oceanoflights.org/file/abdul-baha-selections-from-the-writings-213.m4a" TargetMode="External"/><Relationship Id="rId4zotbezlp3wkuxvgyfuo5" Type="http://schemas.openxmlformats.org/officeDocument/2006/relationships/hyperlink" Target="https://oceanoflights.org" TargetMode="External"/><Relationship Id="rId0" Type="http://schemas.openxmlformats.org/officeDocument/2006/relationships/image" Target="media/jnaqr7kiraekjfav4ifbi.png"/><Relationship Id="rId1" Type="http://schemas.openxmlformats.org/officeDocument/2006/relationships/image" Target="media/ekwhj9buunsd0en0fsmfx.png"/><Relationship Id="rId2" Type="http://schemas.openxmlformats.org/officeDocument/2006/relationships/image" Target="media/4jw_vhrizvfehsuvv8tm7.png"/><Relationship Id="rId3" Type="http://schemas.openxmlformats.org/officeDocument/2006/relationships/image" Target="media/uh5wpkvlnrzlfyp9hpnh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w-pa50qfa0ozlin9zhbo.png"/><Relationship Id="rId1" Type="http://schemas.openxmlformats.org/officeDocument/2006/relationships/image" Target="media/a13-as42n0wrnxxjme8fp.png"/></Relationships>
</file>

<file path=word/_rels/header2.xml.rels><?xml version="1.0" encoding="UTF-8"?><Relationships xmlns="http://schemas.openxmlformats.org/package/2006/relationships"><Relationship Id="rId0" Type="http://schemas.openxmlformats.org/officeDocument/2006/relationships/image" Target="media/zgh-ojgxr3rqr16sbexva.png"/><Relationship Id="rId1" Type="http://schemas.openxmlformats.org/officeDocument/2006/relationships/image" Target="media/lm3dzlub99ivu5xtrows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teaching work should under all conditions be actively…</dc:title>
  <dc:creator>Ocean of Lights</dc:creator>
  <cp:lastModifiedBy>Ocean of Lights</cp:lastModifiedBy>
  <cp:revision>1</cp:revision>
  <dcterms:created xsi:type="dcterms:W3CDTF">2024-10-30T00:05:09.037Z</dcterms:created>
  <dcterms:modified xsi:type="dcterms:W3CDTF">2024-10-30T00:05:09.037Z</dcterms:modified>
</cp:coreProperties>
</file>

<file path=docProps/custom.xml><?xml version="1.0" encoding="utf-8"?>
<Properties xmlns="http://schemas.openxmlformats.org/officeDocument/2006/custom-properties" xmlns:vt="http://schemas.openxmlformats.org/officeDocument/2006/docPropsVTypes"/>
</file>