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هوالابهی - ای دوستان الهی شمس حقيقت نيّر اعظم افق مبين…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p6msn1sd4zwcn1bpee0g0"/>
      <w:r>
        <w:rPr>
          <w:rtl/>
        </w:rPr>
        <w:t xml:space="preserve">١٣٧ </w:t>
      </w:r>
    </w:p>
    <w:p>
      <w:pPr>
        <w:pStyle w:val="Heading3"/>
        <w:pStyle w:val="RtlHeading3"/>
        <w:bidi/>
      </w:pPr>
      <w:hyperlink w:history="1" r:id="rId_qnwjzeaddc2um0pxmook"/>
      <w:r>
        <w:rPr>
          <w:rtl/>
        </w:rPr>
        <w:t xml:space="preserve">هوالابهی </w:t>
      </w:r>
    </w:p>
    <w:p>
      <w:pPr>
        <w:pStyle w:val="RtlNormal"/>
        <w:bidi/>
      </w:pPr>
      <w:r>
        <w:rPr>
          <w:rtl/>
        </w:rPr>
        <w:t xml:space="preserve">ای دوستان الهی شمس حقيقت نيّر اعظم افق مبين چون در مشرق اعلی طلوع فرمود اشعّهٔ ساطعه‌اش آفاق کيهان را رشک روضهٔ جنان و غبطه جنّت رضوان فرمود. حرارت شعاع چون به سورت تمام تابيد اراضی و حدائق حقائق موجودات انبات گل و رياحين و سنبل و نسرين کمالات انسانی کرد. طرف جويبار سبز و خرّم شد و ساحت چمن مزيّن به سرو و سمن گرديد. بلبلان الهی درس مقامات معنوی آغاز نمودند و عندليبان رحمانی با نغمه و ساز معانی دمساز گشتند و سلطان گل در صحن چمن افسر شاهنشاهی بر سر نهاد و آغاز ناز و دلبری نمود. طيور سحری رسم آشفتگی و دلدادگی گذاشتند و نغمهٔ انقطاع و آزادگی نواختند و به تمجيد مطلع توحيد دهان باز نمودند و زاغان گلخنی رسم ستمگری بيشتر نمودند و غرابان ظلمانی آهنگ جفا کاری کردند و بر اعتراض و انکار لب گشودند و دام حيل گذاشتند و صد هزار گونه ظلم و تعدّی نمودند. </w:t>
      </w:r>
    </w:p>
    <w:p>
      <w:pPr>
        <w:pStyle w:val="RtlNormal"/>
        <w:bidi/>
      </w:pPr>
      <w:r>
        <w:rPr>
          <w:rtl/>
        </w:rPr>
        <w:t xml:space="preserve">آن گل صد برگ خندان چون اين ظلم و      عدوان مشاهده فرمود به گلشن اصلی  خويش  شتافت و به ملکوت تنزيه و      تقديس بتاخت  و با جمال خود نرد محبّت باخت و عالم را بر چشم  طيور      حديقهٔ توحيد تنگ و تاريک فرمود. لهذا بلبلان گلزار حقيقی آهنگ گلشن باقی     دارند و عندليبان بقا هوای  گلبن  رحمانی در سر گرفتند  هر يک  به     کمال  شوق آرزوی  صعود و عروج  دارد و تحمّل فراق و اشتياق نيارد. پس     اگر فی الحقيقه دلدادهٔ آن دلبريم و آشفتهٔ آن روی انور بايد از جهان و     جهانيان  بيزار شويم و آهنگ آن گلزار نمائيم. لاکن رجوع به دو قسم ‌است،     يک رجوع خاک به ساحت لولاک است و رجوع  ديگر رجوع  شعاع  به  آفتاب.     اگر به خدمت امر موفّق  گرديم و به نشر نفحات الله بپردازيم و در اعلاء     کلمة ‌الله بکوشيم و چون نسائم صبحگاهی بر بلاد الله مرور نمائيم و مرده را     جان تازه بخشيم و پژمرده را نشاط و انبساط بی‌اندازه دهيم هياکل جهل را به     معين علم دلالت نمائيم و حقائق غافله را متنبّه کنيم و خفتگان را بيدار نمائيم     آن وقت چون سلاطين با شوکت و شکوه و لشکر انبوه طبل و دهل  بکوبيم  و     از افق ادنی به ملکوت‌ ابهی شتابيم و ندای جانفزای الهی را به تحسين تمام     از جبروت اعلی شنويم . آن رجوع رجوع ذرّه به آفتاب است و عود بلبل به     گلزار و السّلام علی من اتّبع الهدی. عبدالبهآء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hbfjjf-3qv8uhfbh-0h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kqabplghsilhs-stixh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dogu3dzb6iudzska0wu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38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38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3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6msn1sd4zwcn1bpee0g0" Type="http://schemas.openxmlformats.org/officeDocument/2006/relationships/hyperlink" Target="#blud" TargetMode="External"/><Relationship Id="rId_qnwjzeaddc2um0pxmook" Type="http://schemas.openxmlformats.org/officeDocument/2006/relationships/hyperlink" Target="#blcw" TargetMode="External"/><Relationship Id="rId9" Type="http://schemas.openxmlformats.org/officeDocument/2006/relationships/image" Target="media/1491j8nhg9hx31vczsku7.png"/><Relationship Id="rId10" Type="http://schemas.openxmlformats.org/officeDocument/2006/relationships/image" Target="media/w5cllyqlc1uj4yq8n9ob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kyhs5_gx-35zs9xyeqjx.png"/><Relationship Id="rId1" Type="http://schemas.openxmlformats.org/officeDocument/2006/relationships/image" Target="media/mj-a10nqtt9ixrqerboht.png"/></Relationships>
</file>

<file path=word/_rels/footer2.xml.rels><?xml version="1.0" encoding="UTF-8"?><Relationships xmlns="http://schemas.openxmlformats.org/package/2006/relationships"><Relationship Id="rIdwhbfjjf-3qv8uhfbh-0hv" Type="http://schemas.openxmlformats.org/officeDocument/2006/relationships/hyperlink" Target="https://oceanoflights.org/abdul-baha-selections-writings04-137-fa" TargetMode="External"/><Relationship Id="rIdlkqabplghsilhs-stixhp" Type="http://schemas.openxmlformats.org/officeDocument/2006/relationships/hyperlink" Target="https://oceanoflights.org/file/abdul-baha-selections-writings04-137.m4a" TargetMode="External"/><Relationship Id="rId9dogu3dzb6iudzska0wur" Type="http://schemas.openxmlformats.org/officeDocument/2006/relationships/hyperlink" Target="https://oceanoflights.org" TargetMode="External"/><Relationship Id="rId0" Type="http://schemas.openxmlformats.org/officeDocument/2006/relationships/image" Target="media/dimjdwdwo_-g8htxcssgr.png"/><Relationship Id="rId1" Type="http://schemas.openxmlformats.org/officeDocument/2006/relationships/image" Target="media/h9zorrdulkc6lteizhrry.png"/><Relationship Id="rId2" Type="http://schemas.openxmlformats.org/officeDocument/2006/relationships/image" Target="media/m7i7eqtrlenqoxdtq0ck3.png"/><Relationship Id="rId3" Type="http://schemas.openxmlformats.org/officeDocument/2006/relationships/image" Target="media/l142z7p505zjgg8wrv4g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wz748fx7j0wpczfilfwd.png"/><Relationship Id="rId1" Type="http://schemas.openxmlformats.org/officeDocument/2006/relationships/image" Target="media/3do4jmwcdymrqmnymxkc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_5phj41eizbx1yhxcdzep.png"/><Relationship Id="rId1" Type="http://schemas.openxmlformats.org/officeDocument/2006/relationships/image" Target="media/0xixga4rd2fvuc9hn21q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هوالابهی - ای دوستان الهی شمس حقيقت نيّر اعظم افق مبين…</dc:title>
  <dc:creator>Ocean of Lights</dc:creator>
  <cp:lastModifiedBy>Ocean of Lights</cp:lastModifiedBy>
  <cp:revision>1</cp:revision>
  <dcterms:created xsi:type="dcterms:W3CDTF">2024-07-02T22:32:36.052Z</dcterms:created>
  <dcterms:modified xsi:type="dcterms:W3CDTF">2024-07-02T22:32:36.052Z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