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جميع اوقات ظهور مظاهر مقدّسه که مقام ذرّ بقا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vm40womauhstsjaz8des"/>
      <w:r>
        <w:rPr>
          <w:rtl/>
        </w:rPr>
        <w:t xml:space="preserve">٢٠٩ </w:t>
      </w:r>
    </w:p>
    <w:p>
      <w:pPr>
        <w:pStyle w:val="RtlNormal"/>
        <w:bidi/>
      </w:pPr>
      <w:r>
        <w:rPr>
          <w:rtl/>
        </w:rPr>
        <w:t xml:space="preserve">… در جميع اوقات ظهور مظاهر مقدّسه که مقام ذرّ بقا و الست يوم لقاء بود اقداح ميثاقی به دور آمد و نيّر عهدی اشراق فرمود ولی مرکز ميثاق عند العموم غيرمعلوم و عند الخواصّ مرموز و محفوظ و مصون و عند العوام مجهول مثلاً حضرت روح روحی له الفداء علم عهدی برافراختند مرکز عهد حضرت فخر رسل روحی له الفداء بود ولی مرموز و مستور و غيرمعلوم تا آن که بعد از هزار سنه و چيزی ظهور فرمود و گفت اين ظهور محمّدی مرکز عهد عيسوی است گفتند آن مرکز عهد به علامات و شروطی که تعيين فرموده تحقّق يابد و به اوهامشان هيچيک از آن علامات ظاهر نشد و هيچيک از آن شروط مشهود نگرديد لهذا استکبار کردند ولی در اين کور عظيم و دور جليل الحمد للّه مرکز ميثاق مشهود و معلوم و محور عهد واضح و مشهور لدی العموم اهل آفاق عموماً شاهد ميثاق و شرق و غرب مطّلع بر پيمان نيّر آفاق باوجود اين معدودی از پرورده مهد همّت گماشته‌اند که اين عهد را برهم زنند و صبيانی قيام نموده‌اند که بنيان پيمان براندازند هيهات هيهات صَغُر شأنهم و کَبُر استکبارهم. </w:t>
      </w:r>
    </w:p>
    <w:p>
      <w:pPr>
        <w:pStyle w:val="RtlNormal"/>
        <w:bidi/>
      </w:pPr>
      <w:r>
        <w:rPr>
          <w:rtl/>
        </w:rPr>
        <w:t xml:space="preserve">باری کلمه توحيدی بر زبان رانند و هر يک خويش را شريک و انباز حقّ شمرند و در ايّام مبارک زمزمه الوهيّت نمودند و دورباش فاخسأ انّک رجيم شنيدند و آن جناب بر نغمات سرّيّه بعضيشان مطّلع که در کبر نمرود بودند و به جميع حقود و حسود جز هوی الهی نپرستند و جز نفس معبودی نجويند در جميع احوال در فکر خويش بودند و به هر کسی نيش ميزدند حال اين نفوس و اطفالِ علقه و مضغه اضغاث و احلامی تصوّر نموده‌اند و نشر اراجيفی کرده‌اند که مظهر عبوديّت کبری و مطلع فقر و فنا نعوذ باللّه قيام بر امری نموده که به کلّی مخالف مشرب حقيقی و مباين اعتقاد صميمی اوست و آن بقای وجود و شهود هستی خويش است باوجود آن که از اين قلم و لسان تا به حال جز عبوديّت محضه و فنای صرف کلمه‌ای صادر نه و در جميع احوال مکبّاً علی التّراب و منيباً الی ربّ الآيات بوده خلاصه تا به واسطه اين اراجيف اذهان ضعفا را تخديش نمايند و قلوب ياران را به تشويش اندازند. </w:t>
      </w:r>
    </w:p>
    <w:p>
      <w:pPr>
        <w:pStyle w:val="RtlNormal"/>
        <w:bidi/>
      </w:pPr>
      <w:r>
        <w:rPr>
          <w:rtl/>
        </w:rPr>
        <w:t xml:space="preserve">پس آن جناب در آن صفحات بايد به قدرتی الهی و قوّتی معنوی و ثباتی ميثاقی و رسوخی ربّانی و نفحه‌ای روحانی و تأييدی آسمانی قيام نمائيد و چون سدّی از زبر حديد گرديد تا يأجوج نقض و مأجوج زلزال نقبی نتوانند و ثقبی نگشايند رائحه کريهه‌ای انتشار ندهند و نفوس ضعيفه را نلغزانند قسم به مربّی غيب و شهود چنان جنودی مؤيّد ثابتين است که سپاه شرق و غرب مقاومت نتواند و مقابلی نکند بعضی از ياران مرقوم نموده بودند که آرزوی طواف مطاف ملأ اعلی را دارند مأذونند و منظور حيّ علی هذا الورد المورود حيّ علی هذا الرّفد المرفود**.**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uwba9pq7c02_dvm2-8t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5nfzgfzvkhennlyqp03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-crbmxgquwquj_tfazn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vm40womauhstsjaz8des" Type="http://schemas.openxmlformats.org/officeDocument/2006/relationships/hyperlink" Target="#blxv" TargetMode="External"/><Relationship Id="rId9" Type="http://schemas.openxmlformats.org/officeDocument/2006/relationships/image" Target="media/adfcxp3-sbh41vhrwr4xa.png"/><Relationship Id="rId10" Type="http://schemas.openxmlformats.org/officeDocument/2006/relationships/image" Target="media/niezrauhw_fxz6ehxzcx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r_r4gsmc9gdg0xydbzhj.png"/><Relationship Id="rId1" Type="http://schemas.openxmlformats.org/officeDocument/2006/relationships/image" Target="media/tw7_pal1ydpmh72avwnel.png"/></Relationships>
</file>

<file path=word/_rels/footer2.xml.rels><?xml version="1.0" encoding="UTF-8"?><Relationships xmlns="http://schemas.openxmlformats.org/package/2006/relationships"><Relationship Id="rIdduwba9pq7c02_dvm2-8tp" Type="http://schemas.openxmlformats.org/officeDocument/2006/relationships/hyperlink" Target="https://oceanoflights.org/abdul-baha-selections-writings05-209-fa" TargetMode="External"/><Relationship Id="rId45nfzgfzvkhennlyqp03r" Type="http://schemas.openxmlformats.org/officeDocument/2006/relationships/hyperlink" Target="https://oceanoflights.org/file/abdul-baha-selections-writings05-209.m4a" TargetMode="External"/><Relationship Id="rIdq-crbmxgquwquj_tfaznw" Type="http://schemas.openxmlformats.org/officeDocument/2006/relationships/hyperlink" Target="https://oceanoflights.org" TargetMode="External"/><Relationship Id="rId0" Type="http://schemas.openxmlformats.org/officeDocument/2006/relationships/image" Target="media/lvs9pqizyjwlt0emvggta.png"/><Relationship Id="rId1" Type="http://schemas.openxmlformats.org/officeDocument/2006/relationships/image" Target="media/ckupnkgv9tjjzczjns2ia.png"/><Relationship Id="rId2" Type="http://schemas.openxmlformats.org/officeDocument/2006/relationships/image" Target="media/bdk483ewljrtc4fcnelyg.png"/><Relationship Id="rId3" Type="http://schemas.openxmlformats.org/officeDocument/2006/relationships/image" Target="media/lnox_y9mxfyejn4jla82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inih37ortcd-croauomm.png"/><Relationship Id="rId1" Type="http://schemas.openxmlformats.org/officeDocument/2006/relationships/image" Target="media/ohqyjgjdl1cvcdgfhkys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8geaqr0tvqzl3ojnkri9.png"/><Relationship Id="rId1" Type="http://schemas.openxmlformats.org/officeDocument/2006/relationships/image" Target="media/jaz_u0-d_ifkcqgp_xuh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جميع اوقات ظهور مظاهر مقدّسه که مقام ذرّ بقا و…</dc:title>
  <dc:creator>Ocean of Lights</dc:creator>
  <cp:lastModifiedBy>Ocean of Lights</cp:lastModifiedBy>
  <cp:revision>1</cp:revision>
  <dcterms:created xsi:type="dcterms:W3CDTF">2024-07-02T22:23:59.759Z</dcterms:created>
  <dcterms:modified xsi:type="dcterms:W3CDTF">2024-07-02T22:23:59.759Z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