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بنده حضرت مقصود کتاب بيان به کتاب اقدس منسوخ مگر احکامی که در کتاب اقدس مؤکّد و مذکور.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dy3z86zxmojgzvjyl03ti"/>
      <w:r>
        <w:rPr>
          <w:rtl/>
        </w:rPr>
        <w:t xml:space="preserve">١٥١ </w:t>
      </w:r>
    </w:p>
    <w:p>
      <w:pPr>
        <w:pStyle w:val="Heading3"/>
        <w:pStyle w:val="RtlHeading3"/>
        <w:bidi/>
      </w:pPr>
      <w:hyperlink w:history="1" r:id="rIdzeeqh8nyke37m2nu8324v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بنده حضرت مقصود کتاب بيان به کتاب اقدس منسوخ مگر احکامی که در کتاب اقدس مؤکّد و مذکور. مرجع بهائيان کتاب اقدسست نه کتاب بيان. </w:t>
      </w:r>
    </w:p>
    <w:p>
      <w:pPr>
        <w:pStyle w:val="RtlNormal"/>
        <w:bidi/>
      </w:pPr>
      <w:r>
        <w:rPr>
          <w:rtl/>
        </w:rPr>
        <w:t xml:space="preserve">مولود جديد شخص جليل را نام اردشير مقبول و اين اسم مسعود نور مانند شمع کافور ضياء موفور يابد و در شبستان ربّانيان برافروزد. دوستان حقيقی را تحيّت رحمانی برسان علی‌الخصوص شخص محترم را و بگو که محزون و دلخون مباش. انشاءاللّه تو گرو بردی اگر جفت اگر تاق آيد. عن‌قريب ملاحظه نمائی که آنچه هست نيست است و بقاء و دوام و عزّت ابديّه مخصوص بندگان عزيز است و العاقبة للمتّقين کلّ آتٍ قريب.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jfhqhs_ujcngnvu1_j_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42lcvq6t5uvypn-kdh6z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qo1cuq7h8bcocccrey9r-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91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91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92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91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dy3z86zxmojgzvjyl03ti" Type="http://schemas.openxmlformats.org/officeDocument/2006/relationships/hyperlink" Target="#bl18d" TargetMode="External"/><Relationship Id="rIdzeeqh8nyke37m2nu8324v" Type="http://schemas.openxmlformats.org/officeDocument/2006/relationships/hyperlink" Target="#blbt" TargetMode="External"/><Relationship Id="rId9" Type="http://schemas.openxmlformats.org/officeDocument/2006/relationships/image" Target="media/7nh_4pibfrkivpmjzfdjl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xpjtpgzl__vtflmwqci4s.png"/><Relationship Id="rId1" Type="http://schemas.openxmlformats.org/officeDocument/2006/relationships/image" Target="media/t2klraednsviz9tpvxdc9.png"/></Relationships>
</file>

<file path=word/_rels/footer2.xml.rels><?xml version="1.0" encoding="UTF-8"?><Relationships xmlns="http://schemas.openxmlformats.org/package/2006/relationships"><Relationship Id="rIdljfhqhs_ujcngnvu1_j_v" Type="http://schemas.openxmlformats.org/officeDocument/2006/relationships/hyperlink" Target="https://oceanoflights.org/abdul-baha-selections-writings06-151-fa" TargetMode="External"/><Relationship Id="rId42lcvq6t5uvypn-kdh6zz" Type="http://schemas.openxmlformats.org/officeDocument/2006/relationships/hyperlink" Target="https://oceanoflights.org/file/abdul-baha-selections-writings06-151.m4a" TargetMode="External"/><Relationship Id="rIdqo1cuq7h8bcocccrey9r-" Type="http://schemas.openxmlformats.org/officeDocument/2006/relationships/hyperlink" Target="https://oceanoflights.org" TargetMode="External"/><Relationship Id="rId0" Type="http://schemas.openxmlformats.org/officeDocument/2006/relationships/image" Target="media/fiydje0lsietx_wygivte.png"/><Relationship Id="rId1" Type="http://schemas.openxmlformats.org/officeDocument/2006/relationships/image" Target="media/2dmkjweuasv3wz2pad7xf.png"/><Relationship Id="rId2" Type="http://schemas.openxmlformats.org/officeDocument/2006/relationships/image" Target="media/dcon2jxrmdhz4rghiqxha.png"/><Relationship Id="rId3" Type="http://schemas.openxmlformats.org/officeDocument/2006/relationships/image" Target="media/zdkgczrscgrvkdhn9lqph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c3j9a34hbxbxupwh6f7kj.png"/><Relationship Id="rId1" Type="http://schemas.openxmlformats.org/officeDocument/2006/relationships/image" Target="media/i5jxolcv6uncygvlzqekx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flse-eygieptnha7ysbqy.png"/><Relationship Id="rId1" Type="http://schemas.openxmlformats.org/officeDocument/2006/relationships/image" Target="media/_xmyu4tmhwmjmo-qsnqim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بنده حضرت مقصود کتاب بيان به کتاب اقدس منسوخ مگر احکامی که در کتاب اقدس مؤکّد و مذکور.</dc:title>
  <dc:creator>Ocean of Lights</dc:creator>
  <cp:lastModifiedBy>Ocean of Lights</cp:lastModifiedBy>
  <cp:revision>1</cp:revision>
  <dcterms:created xsi:type="dcterms:W3CDTF">2024-07-02T21:43:34.241Z</dcterms:created>
  <dcterms:modified xsi:type="dcterms:W3CDTF">2024-07-02T21:43:34.241Z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