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برادر اخوّت و برادری چون در دو برادر…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7cqpxkt8vxd0qdkaes_s"/>
      <w:r>
        <w:rPr>
          <w:rtl/>
        </w:rPr>
        <w:t xml:space="preserve">٢٠٥ </w:t>
      </w:r>
    </w:p>
    <w:p>
      <w:pPr>
        <w:pStyle w:val="Heading3"/>
        <w:pStyle w:val="RtlHeading3"/>
        <w:bidi/>
      </w:pPr>
      <w:hyperlink w:history="1" r:id="rId_xbnbolohtw5rzg_l5-ui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 برادر اخوّت و برادری چون در دو برادر روحانی حاصل همه‌اش شهد و شکر است و چون اخوّت معنوی جمع با جسمانی شود نور علی نور گردد ولی چون روابط روحانيّه محکم نباشد و محبّت قلبيّه مستحکم نشود و الفت منبعث از انبعاثات وجدانيّه نباشد آيه و جاءوا اباهم عشاءً يبکون تحقّق يابد و شروه بثمن بخس دراهم معدودات ثابت گردد. حال شکر نمائيد که دو برادر جانبرابريد و الفت روحانيّه و محبّت جسمانيّه هر دو حاصل و ميسّر. اين نعمتی بود که نظير و مثيل ندارد و راحتی که شبيه و عديل نخواهد داشت. و البهاء عليک و علی کلّ اخ لم يفرّط فی اخيه الحنون العطوف. ع ع </w:t>
      </w:r>
    </w:p>
    <w:p>
      <w:pPr>
        <w:pStyle w:val="RtlNormal"/>
        <w:bidi/>
      </w:pPr>
      <w:r>
        <w:rPr>
          <w:rtl/>
        </w:rPr>
        <w:t xml:space="preserve">در اين ايّام نظر به حکمت خفيّه اذن زيارت داده نشد. انشاءاللّه در سنه آتيه داده می‌شود و من از قبل شما زيارت می‌نمايم.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9lxeahlb7nt0bmjvbiu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h4pdkh_jfplpk0220tu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1x978i23bk1ho2ic0is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7cqpxkt8vxd0qdkaes_s" Type="http://schemas.openxmlformats.org/officeDocument/2006/relationships/hyperlink" Target="#bl19v" TargetMode="External"/><Relationship Id="rId_xbnbolohtw5rzg_l5-ui" Type="http://schemas.openxmlformats.org/officeDocument/2006/relationships/hyperlink" Target="#blfh" TargetMode="External"/><Relationship Id="rId9" Type="http://schemas.openxmlformats.org/officeDocument/2006/relationships/image" Target="media/b_juemc6hhsshdehfttw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-b1hjl02g8kvxq3u7bev.png"/><Relationship Id="rId1" Type="http://schemas.openxmlformats.org/officeDocument/2006/relationships/image" Target="media/m9memymiuxaogigr-aglg.png"/></Relationships>
</file>

<file path=word/_rels/footer2.xml.rels><?xml version="1.0" encoding="UTF-8"?><Relationships xmlns="http://schemas.openxmlformats.org/package/2006/relationships"><Relationship Id="rIdv9lxeahlb7nt0bmjvbiu6" Type="http://schemas.openxmlformats.org/officeDocument/2006/relationships/hyperlink" Target="https://oceanoflights.org/abdul-baha-selections-writings06-205-fa" TargetMode="External"/><Relationship Id="rIdph4pdkh_jfplpk0220tug" Type="http://schemas.openxmlformats.org/officeDocument/2006/relationships/hyperlink" Target="https://oceanoflights.org/file/abdul-baha-selections-writings06-205.m4a" TargetMode="External"/><Relationship Id="rIdk1x978i23bk1ho2ic0ism" Type="http://schemas.openxmlformats.org/officeDocument/2006/relationships/hyperlink" Target="https://oceanoflights.org" TargetMode="External"/><Relationship Id="rId0" Type="http://schemas.openxmlformats.org/officeDocument/2006/relationships/image" Target="media/nkpw5ai7hqj1wthk_kqe9.png"/><Relationship Id="rId1" Type="http://schemas.openxmlformats.org/officeDocument/2006/relationships/image" Target="media/wizrfjvitkoylfkjxwe7s.png"/><Relationship Id="rId2" Type="http://schemas.openxmlformats.org/officeDocument/2006/relationships/image" Target="media/tssiyewikvqk3qdr_dsmn.png"/><Relationship Id="rId3" Type="http://schemas.openxmlformats.org/officeDocument/2006/relationships/image" Target="media/3tkfic-w_znrichas5uu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cmpkfgi0f93mu3mb4e0a.png"/><Relationship Id="rId1" Type="http://schemas.openxmlformats.org/officeDocument/2006/relationships/image" Target="media/cgiol5dc_snpgxclslot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knxg8s8oxedvcww6a6kn.png"/><Relationship Id="rId1" Type="http://schemas.openxmlformats.org/officeDocument/2006/relationships/image" Target="media/ibd_jwjw5ojhlvx1mhdv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برادر اخوّت و برادری چون در دو برادر…</dc:title>
  <dc:creator>Ocean of Lights</dc:creator>
  <cp:lastModifiedBy>Ocean of Lights</cp:lastModifiedBy>
  <cp:revision>1</cp:revision>
  <dcterms:created xsi:type="dcterms:W3CDTF">2024-07-02T21:45:20.054Z</dcterms:created>
  <dcterms:modified xsi:type="dcterms:W3CDTF">2024-07-02T21:45:20.054Z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