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Therefore, in this day the doors of contention must be barred......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Therefore, in this day the doors of contention must be barred and the
causes of strife prevented, and this is not possible unless all follow
the Interpreter and obey the appointed Centre of the Covenant. That is,
they must cleave unto his explicit utterance and hold fast unto his
clear testimony in such wise that their tongues may relate only the
words spoken by his tongue and their pens recount only that which he
hath uttered. They must not speak a single letter more or less than he
hath, nor add a word of interpretation, exegesis, or explanation, that
all may be gathered beneath the shadow of the word of Divine unity and
assembled under the banner of the oneness of God. This matter is the
most important of matters and this foundation the greatest of all
foundations. If two souls contend with one another, both are wrong, for
there is no fault or defect greater than discord. Perceptions differ;
should the understanding of individuals be made the authority on
matters, the Frequented
Fane</w:t>
      </w:r>
      <w:r>
        <w:rPr>
          <w:rStyle w:val="FootnoteAnchor"/>
        </w:rPr>
        <w:footnoteReference w:id="1"/>
      </w:r>
      <w:r>
        <w:rPr>
          <w:rtl w:val="false"/>
        </w:rPr>
        <w:t xml:space="preserve"> would,
in a moment, be laid waste, the Verse of
Light</w:t>
      </w:r>
      <w:r>
        <w:rPr>
          <w:rStyle w:val="FootnoteAnchor"/>
        </w:rPr>
        <w:footnoteReference w:id="2"/>
      </w:r>
      <w:r>
        <w:rPr>
          <w:rtl w:val="false"/>
        </w:rPr>
        <w:t xml:space="preserve"> would
be annulled, and darkest night would descend. Wherefore, O ye loved ones
of God and spiritual friends, listen with heart and soul, content
yourselves with the explicit statement of this servant, and transgress
it not, even to the extent of a single letter.</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_swrxueaas-ypf2noqw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0bgcwyiusfr7ctquyae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Qur'án 52:4.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See Qur'án 24:35.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xxbxeqrhxznypn-z5nvz.png"/></Relationships>
</file>

<file path=word/_rels/footer1.xml.rels><?xml version="1.0" encoding="UTF-8"?><Relationships xmlns="http://schemas.openxmlformats.org/package/2006/relationships"><Relationship Id="rId0" Type="http://schemas.openxmlformats.org/officeDocument/2006/relationships/image" Target="media/bspajlwk1maoemxq0tj6e.png"/><Relationship Id="rId1" Type="http://schemas.openxmlformats.org/officeDocument/2006/relationships/image" Target="media/g9fcp72slnblhwa60ky7g.png"/></Relationships>
</file>

<file path=word/_rels/footer2.xml.rels><?xml version="1.0" encoding="UTF-8"?><Relationships xmlns="http://schemas.openxmlformats.org/package/2006/relationships"><Relationship Id="rIdd_swrxueaas-ypf2noqwa" Type="http://schemas.openxmlformats.org/officeDocument/2006/relationships/hyperlink" Target="https://oceanoflights.org/abdul-baha-tablets-talks-bahai-library-124-en" TargetMode="External"/><Relationship Id="rId80bgcwyiusfr7ctquyae_" Type="http://schemas.openxmlformats.org/officeDocument/2006/relationships/hyperlink" Target="https://oceanoflights.org" TargetMode="External"/><Relationship Id="rId0" Type="http://schemas.openxmlformats.org/officeDocument/2006/relationships/image" Target="media/y0b9wzm7ay8pah4ybauz9.png"/><Relationship Id="rId1" Type="http://schemas.openxmlformats.org/officeDocument/2006/relationships/image" Target="media/cc5rx1s0w25n9qtargte9.png"/><Relationship Id="rId2" Type="http://schemas.openxmlformats.org/officeDocument/2006/relationships/image" Target="media/tbfllruxg1li-brtvwst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hlfdxxopt3xwamkl0xwk.png"/><Relationship Id="rId1" Type="http://schemas.openxmlformats.org/officeDocument/2006/relationships/image" Target="media/-14dyybuazcfnwzcnwqhw.png"/></Relationships>
</file>

<file path=word/_rels/header2.xml.rels><?xml version="1.0" encoding="UTF-8"?><Relationships xmlns="http://schemas.openxmlformats.org/package/2006/relationships"><Relationship Id="rId0" Type="http://schemas.openxmlformats.org/officeDocument/2006/relationships/image" Target="media/ce50z6dbhybk48obk2tmj.png"/><Relationship Id="rId1" Type="http://schemas.openxmlformats.org/officeDocument/2006/relationships/image" Target="media/5hq2ocbdyscehev1pjer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Therefore, in this day the doors of contention must be barred......</dc:title>
  <dc:creator>Ocean of Lights</dc:creator>
  <cp:lastModifiedBy>Ocean of Lights</cp:lastModifiedBy>
  <cp:revision>1</cp:revision>
  <dcterms:created xsi:type="dcterms:W3CDTF">2025-11-05T04:59:47.687Z</dcterms:created>
  <dcterms:modified xsi:type="dcterms:W3CDTF">2025-11-05T04:59:47.687Z</dcterms:modified>
</cp:coreProperties>
</file>

<file path=docProps/custom.xml><?xml version="1.0" encoding="utf-8"?>
<Properties xmlns="http://schemas.openxmlformats.org/officeDocument/2006/custom-properties" xmlns:vt="http://schemas.openxmlformats.org/officeDocument/2006/docPropsVTypes"/>
</file>