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friends of God! ‘Abdu’l-Bahá is the embodiment of servitude and is not Christ......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O friends of God! 'Abdu'l‑Bahá is the embodiment of servitude and is not
Christ; He is the servant of the world of humanity and is not its chief;
He is utter nothingness and is not possessed of any existence; He is
pure evanescence and is not ever-abiding. These discussions will yield
no result or benefit: We must set all such debates and controversies
entirely aside---nay, we must consign them to oblivion and arise to
accomplish that which is enjoined and required in this Day. These are
mere words bereft of inner meaning; they are mere superficialities
devoid of all reality.</w:t>
      </w:r>
    </w:p>
    <w:p>
      <w:pPr>
        <w:pStyle w:val="Normal"/>
        <w:bidi w:val="false"/>
      </w:pPr>
      <w:r>
        <w:rPr>
          <w:rtl w:val="false"/>
        </w:rPr>
        <w:t xml:space="preserve">That which is true and real is this: that we become united and agreed in
our purpose and arise to flood this darksome world with light, to banish
all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shall shine with the light of her
Lord!"</w:t>
      </w:r>
      <w:r>
        <w:rPr>
          <w:rStyle w:val="FootnoteAnchor"/>
        </w:rPr>
        <w:footnoteReference w:id="1"/>
      </w:r>
      <w:r>
        <w:rPr>
          <w:rtl w:val="false"/>
        </w:rPr>
        <w:t xml:space="preserve"> to
reach the ears of the denizens of His Kingdom. Herein is reality! Herein
is guidance! Herein is service! Herein is the exaltation of the world of
humanity!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qi3xz_uu1tkxbncppjf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1eypv6g_ldzksfnn0qx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Qur'án 39:69.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wyeumft23kdkrk2afvrg.png"/></Relationships>
</file>

<file path=word/_rels/footer1.xml.rels><?xml version="1.0" encoding="UTF-8"?><Relationships xmlns="http://schemas.openxmlformats.org/package/2006/relationships"><Relationship Id="rId0" Type="http://schemas.openxmlformats.org/officeDocument/2006/relationships/image" Target="media/v0uj7mrmi1jjgn7jijx-o.png"/><Relationship Id="rId1" Type="http://schemas.openxmlformats.org/officeDocument/2006/relationships/image" Target="media/mslwnto80dsvd-f9mbt4p.png"/></Relationships>
</file>

<file path=word/_rels/footer2.xml.rels><?xml version="1.0" encoding="UTF-8"?><Relationships xmlns="http://schemas.openxmlformats.org/package/2006/relationships"><Relationship Id="rIdnqi3xz_uu1tkxbncppjfy" Type="http://schemas.openxmlformats.org/officeDocument/2006/relationships/hyperlink" Target="https://oceanoflights.org/abdul-baha-tablets-talks-bahai-library-125-en" TargetMode="External"/><Relationship Id="rIdk1eypv6g_ldzksfnn0qx7" Type="http://schemas.openxmlformats.org/officeDocument/2006/relationships/hyperlink" Target="https://oceanoflights.org" TargetMode="External"/><Relationship Id="rId0" Type="http://schemas.openxmlformats.org/officeDocument/2006/relationships/image" Target="media/wevxnzsrc1okqmgdsg7uv.png"/><Relationship Id="rId1" Type="http://schemas.openxmlformats.org/officeDocument/2006/relationships/image" Target="media/8mqmzawsnh2fzvphcugdv.png"/><Relationship Id="rId2" Type="http://schemas.openxmlformats.org/officeDocument/2006/relationships/image" Target="media/po_sfh8jnvjutbaz5jdc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xrqpohvwdn9tjjvqbmzq.png"/><Relationship Id="rId1" Type="http://schemas.openxmlformats.org/officeDocument/2006/relationships/image" Target="media/uhl7t6tetnr_4xal3vbmu.png"/></Relationships>
</file>

<file path=word/_rels/header2.xml.rels><?xml version="1.0" encoding="UTF-8"?><Relationships xmlns="http://schemas.openxmlformats.org/package/2006/relationships"><Relationship Id="rId0" Type="http://schemas.openxmlformats.org/officeDocument/2006/relationships/image" Target="media/czjbvte_4izul6sicxl_c.png"/><Relationship Id="rId1" Type="http://schemas.openxmlformats.org/officeDocument/2006/relationships/image" Target="media/sq7xekiitbu7zsyjc2n1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friends of God! ‘Abdu’l-Bahá is the embodiment of servitude and is not Christ......</dc:title>
  <dc:creator>Ocean of Lights</dc:creator>
  <cp:lastModifiedBy>Ocean of Lights</cp:lastModifiedBy>
  <cp:revision>1</cp:revision>
  <dcterms:created xsi:type="dcterms:W3CDTF">2025-11-05T04:59:49.722Z</dcterms:created>
  <dcterms:modified xsi:type="dcterms:W3CDTF">2025-11-05T04:59:49.722Z</dcterms:modified>
</cp:coreProperties>
</file>

<file path=docProps/custom.xml><?xml version="1.0" encoding="utf-8"?>
<Properties xmlns="http://schemas.openxmlformats.org/officeDocument/2006/custom-properties" xmlns:vt="http://schemas.openxmlformats.org/officeDocument/2006/docPropsVTypes"/>
</file>