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thou who art steadfast in the Covenant! During the days when thou wast present here, and...</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[A Tablet of 'Abdu'l‑Bahá]</w:t>
      </w:r>
    </w:p>
    <w:p>
      <w:pPr>
        <w:pStyle w:val="Normal"/>
        <w:bidi w:val="false"/>
      </w:pPr>
      <w:r>
        <w:rPr>
          <w:b/>
          <w:bCs/>
          <w:rtl w:val="false"/>
        </w:rPr>
        <w:t xml:space="preserve">He is God.</w:t>
      </w:r>
    </w:p>
    <w:p>
      <w:pPr>
        <w:pStyle w:val="Normal"/>
        <w:bidi w:val="false"/>
      </w:pPr>
      <w:r>
        <w:rPr>
          <w:rtl w:val="false"/>
        </w:rPr>
        <w:t xml:space="preserve">O thou who art steadfast in the Covenant! During the days when thou wast
present here, and honoured to visit the Sacred Tomb, thou didst raise
several questions. No opportunity was found at the time to reply to
them; now a brief reply is set forth in writing.</w:t>
      </w:r>
    </w:p>
    <w:p>
      <w:pPr>
        <w:pStyle w:val="Normal"/>
        <w:bidi w:val="false"/>
      </w:pPr>
      <w:r>
        <w:rPr>
          <w:rtl w:val="false"/>
        </w:rPr>
        <w:t xml:space="preserve">The
Mashriqu’l-Adhkár</w:t>
      </w:r>
      <w:r>
        <w:rPr>
          <w:rStyle w:val="FootnoteAnchor"/>
        </w:rPr>
        <w:footnoteReference w:id="1"/>
      </w:r>
      <w:r>
        <w:rPr>
          <w:rtl w:val="false"/>
        </w:rPr>
        <w:t xml:space="preserve"> must
be sanctified from such matters as fund box and treasury; but if, for
the sake of poor relief, a box be set in a special place, there is no
objection. This decision resteth with the Universal House of Justice,
and the receipts of the poor-box must be expended at the discretion of
the House of Justice.</w:t>
      </w:r>
    </w:p>
    <w:p>
      <w:pPr>
        <w:pStyle w:val="Normal"/>
        <w:bidi w:val="false"/>
      </w:pPr>
      <w:r>
        <w:rPr>
          <w:rtl w:val="false"/>
        </w:rPr>
        <w:t xml:space="preserve">As regards the matter of the
"Mahallu'l-Barakih,"</w:t>
      </w:r>
      <w:r>
        <w:rPr>
          <w:rStyle w:val="FootnoteAnchor"/>
        </w:rPr>
        <w:footnoteReference w:id="2"/>
      </w:r>
      <w:r>
        <w:rPr>
          <w:rtl w:val="false"/>
        </w:rPr>
        <w:t xml:space="preserve"> this
is similar to other companies and is also subject to the decision of the
House of Justice. A portion of the accruing interest should be expended
upon charitable objects.</w:t>
      </w:r>
    </w:p>
    <w:p>
      <w:pPr>
        <w:pStyle w:val="Normal"/>
        <w:bidi w:val="false"/>
      </w:pPr>
      <w:r>
        <w:rPr>
          <w:rtl w:val="false"/>
        </w:rPr>
        <w:t xml:space="preserve">The term of service of the members of a consultative assembly, ere the
convening of the House of Justice, is five years. When the House of
Justice is convened, whatsoever its members deem fit must be obeyed by
all.</w:t>
      </w:r>
    </w:p>
    <w:p>
      <w:pPr>
        <w:pStyle w:val="Normal"/>
        <w:bidi w:val="false"/>
      </w:pPr>
      <w:r>
        <w:rPr>
          <w:rtl w:val="false"/>
        </w:rPr>
        <w:t xml:space="preserve">For the present, members of consultative assemblies are at liberty to
resign. When more than half the members of a consultative assembly
gather together, they may take counsel together and arrive at a
resolution.</w:t>
      </w:r>
    </w:p>
    <w:p>
      <w:pPr>
        <w:pStyle w:val="Normal"/>
        <w:bidi w:val="false"/>
      </w:pPr>
      <w:r>
        <w:rPr>
          <w:rtl w:val="false"/>
        </w:rPr>
        <w:t xml:space="preserve">The chairman of the consultative assembly enjoyeth the prerogative
associated with this position, being entitled to cast two votes.</w:t>
      </w:r>
    </w:p>
    <w:p>
      <w:pPr>
        <w:pStyle w:val="Normal"/>
        <w:bidi w:val="false"/>
      </w:pPr>
      <w:r>
        <w:rPr>
          <w:rtl w:val="false"/>
        </w:rPr>
        <w:t xml:space="preserve">These matters are according to the principles and standards observed
today. When, however, the Universal House of Justice is established, it
will deliberate upon all these matters, both large and small, and,
according to the exigencies of the time, issue a binding resolution.</w:t>
      </w:r>
    </w:p>
    <w:p>
      <w:pPr>
        <w:pStyle w:val="Normal"/>
        <w:bidi w:val="false"/>
      </w:pPr>
      <w:r>
        <w:rPr>
          <w:rtl w:val="false"/>
        </w:rPr>
        <w:t xml:space="preserve">Whatever hath been set forth in this sheet is not mandatory: At the
present time, the course indicated is merely recommended.</w:t>
      </w:r>
    </w:p>
    <w:p>
      <w:pPr>
        <w:pStyle w:val="Normal"/>
        <w:bidi w:val="false"/>
      </w:pPr>
      <w:r>
        <w:rPr>
          <w:rtl w:val="false"/>
        </w:rPr>
        <w:t xml:space="preserve">A special letter hath been written to the members of the service
council</w:t>
      </w:r>
      <w:r>
        <w:rPr>
          <w:rStyle w:val="FootnoteAnchor"/>
        </w:rPr>
        <w:footnoteReference w:id="3"/>
      </w:r>
      <w:r>
        <w:rPr>
          <w:rtl w:val="false"/>
        </w:rPr>
        <w:t xml:space="preserve"> through
the intermediary of Áqá ‘Abdu’l-Kháliq.</w:t>
      </w:r>
      <w:r>
        <w:rPr>
          <w:rStyle w:val="FootnoteAnchor"/>
        </w:rPr>
        <w:footnoteReference w:id="4"/>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_trjy8gpuodqdqypawscw">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pafpi8v_-qpb9bbdkckpo">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Projected for Bákú. Áqá Músá Naqíuv had volunteered, with the
approval of the Master, to build a House of Worship in Bákú.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"Mahallu'l-Barakih" (literally "The Place of Blessing") referred
to a community enterprise created by the Bahá'ís in Iran for the
purpose of setting up a fund that could be used, among other things,
for assisting the poor and needy, the education of children, and the
propagation of the Bahá'í Faith.  </w:t>
      </w:r>
    </w:p>
  </w:footnote>
  <w:footnote w:id="3">
    <w:p>
      <w:pPr>
        <w:pStyle w:val="FootnoteNormal"/>
        <w:bidi w:val="false"/>
      </w:pPr>
      <w:r>
        <w:rPr>
          <w:rStyle w:val="FootnoteReference"/>
        </w:rPr>
        <w:footnoteRef/>
      </w:r>
      <w:r>
        <w:rPr>
          <w:rtl w:val="false"/>
          <w:rStyle w:val="FootnoteReference"/>
        </w:rPr>
        <w:t xml:space="preserve">.</w:t>
      </w:r>
      <w:r>
        <w:rPr>
          <w:rtl w:val="false"/>
        </w:rPr>
        <w:t xml:space="preserve"> The term "service council" (</w:t>
      </w:r>
      <w:r>
        <w:rPr>
          <w:i/>
          <w:iCs/>
          <w:rtl w:val="false"/>
        </w:rPr>
        <w:t xml:space="preserve">majlis-i-khidmat</w:t>
      </w:r>
      <w:r>
        <w:rPr>
          <w:rtl w:val="false"/>
        </w:rPr>
        <w:t xml:space="preserve">) was
employed at this time to denote a committee of an Assembly which would
attend to all practical, functional matters and details of the
Assembly, its meetings, or the organized gatherings of the friends.  </w:t>
      </w:r>
    </w:p>
  </w:footnote>
  <w:footnote w:id="4">
    <w:p>
      <w:pPr>
        <w:pStyle w:val="FootnoteNormal"/>
        <w:bidi w:val="false"/>
      </w:pPr>
      <w:r>
        <w:rPr>
          <w:rStyle w:val="FootnoteReference"/>
        </w:rPr>
        <w:footnoteRef/>
      </w:r>
      <w:r>
        <w:rPr>
          <w:rtl w:val="false"/>
          <w:rStyle w:val="FootnoteReference"/>
        </w:rPr>
        <w:t xml:space="preserve">.</w:t>
      </w:r>
      <w:r>
        <w:rPr>
          <w:rtl w:val="false"/>
        </w:rPr>
        <w:t xml:space="preserve"> Presumably Mírzá ‘Abdu’l-Kháliq-i-Ya‘qúbzádih.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74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75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75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75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74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ufk0o1u7n7j7fhikztppb.png"/></Relationships>
</file>

<file path=word/_rels/footer1.xml.rels><?xml version="1.0" encoding="UTF-8"?><Relationships xmlns="http://schemas.openxmlformats.org/package/2006/relationships"><Relationship Id="rId0" Type="http://schemas.openxmlformats.org/officeDocument/2006/relationships/image" Target="media/ckri7l7yib1g0rxtj7zk_.png"/><Relationship Id="rId1" Type="http://schemas.openxmlformats.org/officeDocument/2006/relationships/image" Target="media/kd1-o7x1w38rkqezbt5nv.png"/></Relationships>
</file>

<file path=word/_rels/footer2.xml.rels><?xml version="1.0" encoding="UTF-8"?><Relationships xmlns="http://schemas.openxmlformats.org/package/2006/relationships"><Relationship Id="rId_trjy8gpuodqdqypawscw" Type="http://schemas.openxmlformats.org/officeDocument/2006/relationships/hyperlink" Target="https://oceanoflights.org/abdul-baha-tablets-talks-bahai-library-190-en" TargetMode="External"/><Relationship Id="rIdpafpi8v_-qpb9bbdkckpo" Type="http://schemas.openxmlformats.org/officeDocument/2006/relationships/hyperlink" Target="https://oceanoflights.org" TargetMode="External"/><Relationship Id="rId0" Type="http://schemas.openxmlformats.org/officeDocument/2006/relationships/image" Target="media/nbzd2ta7kv1o-z8tu6h_m.png"/><Relationship Id="rId1" Type="http://schemas.openxmlformats.org/officeDocument/2006/relationships/image" Target="media/z7n1467n8eudvi3hvedku.png"/><Relationship Id="rId2" Type="http://schemas.openxmlformats.org/officeDocument/2006/relationships/image" Target="media/lutuav2qdxzq6slfvh6sk.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gexgsuon4ho1hdbvtlbbz.png"/><Relationship Id="rId1" Type="http://schemas.openxmlformats.org/officeDocument/2006/relationships/image" Target="media/u5fhz3adrrunu7z9o8rm8.png"/></Relationships>
</file>

<file path=word/_rels/header2.xml.rels><?xml version="1.0" encoding="UTF-8"?><Relationships xmlns="http://schemas.openxmlformats.org/package/2006/relationships"><Relationship Id="rId0" Type="http://schemas.openxmlformats.org/officeDocument/2006/relationships/image" Target="media/h07ilmmj4fq8pmjsipg-c.png"/><Relationship Id="rId1" Type="http://schemas.openxmlformats.org/officeDocument/2006/relationships/image" Target="media/2uosufgsw-ka2xkfdl8eo.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thou who art steadfast in the Covenant! During the days when thou wast present here, and...</dc:title>
  <dc:creator>Ocean of Lights</dc:creator>
  <cp:lastModifiedBy>Ocean of Lights</cp:lastModifiedBy>
  <cp:revision>1</cp:revision>
  <dcterms:created xsi:type="dcterms:W3CDTF">2025-11-05T05:00:54.604Z</dcterms:created>
  <dcterms:modified xsi:type="dcterms:W3CDTF">2025-11-05T05:00:54.605Z</dcterms:modified>
</cp:coreProperties>
</file>

<file path=docProps/custom.xml><?xml version="1.0" encoding="utf-8"?>
<Properties xmlns="http://schemas.openxmlformats.org/officeDocument/2006/custom-properties" xmlns:vt="http://schemas.openxmlformats.org/officeDocument/2006/docPropsVTypes"/>
</file>