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that which hath been mentioned in the Torah and the Scriptures......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to that which hath been mentioned in the Torah and the Scriptures
regarding Lot and his daughters and the apostatizing of some of the
Prophets, these are but a medley of dreams for which God hath sent down
no warrant. These are only the sayings of the chroniclers among the
people of the Book. Know ye that the Torah is what was revealed in the
Tablets unto Moses, may peace be upon Him, or that which He was
commanded to do. But the stories are historical narratives and were
written after Moses, may peace be upon Him. The evidence of this is that
in the last
Book</w:t>
      </w:r>
      <w:r>
        <w:rPr>
          <w:rStyle w:val="FootnoteAnchor"/>
        </w:rPr>
        <w:footnoteReference w:id="1"/>
      </w:r>
      <w:r>
        <w:rPr>
          <w:rtl w:val="false"/>
        </w:rPr>
        <w:t xml:space="preserve">,
there is mention of events that transpired after the passing of Moses,
and this is a clear and manifest proof that these stories were recorded
after Moses, may peace be upon Him. These narratives are not reliable;
they are stories and accounts concerning which God hath sent down no
warrant. For the noble Book and mighty Decree is the Tablets which
Moses, upon Him be peace, brought from Mount Sinai, and the laws which
He proclaimed unto the children of Israel, in accordance with the
explicit text of those Tablets. Therefore, be not astonished by the
accounts penned by the chroniclers after Moses, as these accounts are
not amongst the firm and conclusive verses of the Scriptures and
Tablets.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orhvnqunjwpgnbdzowx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_qtqbd8jv1w8ft8leaq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Book of Deuteronomy, the last chapter of which speaks of the
death of Moses and the succession of Joshua.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w6yotmaemfdsdc48okby.png"/></Relationships>
</file>

<file path=word/_rels/footer1.xml.rels><?xml version="1.0" encoding="UTF-8"?><Relationships xmlns="http://schemas.openxmlformats.org/package/2006/relationships"><Relationship Id="rId0" Type="http://schemas.openxmlformats.org/officeDocument/2006/relationships/image" Target="media/ka-dlhsqr1edomy2cxxkh.png"/><Relationship Id="rId1" Type="http://schemas.openxmlformats.org/officeDocument/2006/relationships/image" Target="media/7yuaa9ohbgwsjlbezo4bl.png"/></Relationships>
</file>

<file path=word/_rels/footer2.xml.rels><?xml version="1.0" encoding="UTF-8"?><Relationships xmlns="http://schemas.openxmlformats.org/package/2006/relationships"><Relationship Id="rId9orhvnqunjwpgnbdzowxs" Type="http://schemas.openxmlformats.org/officeDocument/2006/relationships/hyperlink" Target="https://oceanoflights.org/abdul-baha-tablets-talks-bahai-library-197-en" TargetMode="External"/><Relationship Id="rIdu_qtqbd8jv1w8ft8leaqp" Type="http://schemas.openxmlformats.org/officeDocument/2006/relationships/hyperlink" Target="https://oceanoflights.org" TargetMode="External"/><Relationship Id="rId0" Type="http://schemas.openxmlformats.org/officeDocument/2006/relationships/image" Target="media/iwpzpn2zfwlrsttisc6bv.png"/><Relationship Id="rId1" Type="http://schemas.openxmlformats.org/officeDocument/2006/relationships/image" Target="media/deincitvo9dpvc6yo_ptq.png"/><Relationship Id="rId2" Type="http://schemas.openxmlformats.org/officeDocument/2006/relationships/image" Target="media/jxcjejxu-xbcmvt1reny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xjsvodwd9_i62cvdpogr.png"/><Relationship Id="rId1" Type="http://schemas.openxmlformats.org/officeDocument/2006/relationships/image" Target="media/mrmho5eycam7at71rnqyj.png"/></Relationships>
</file>

<file path=word/_rels/header2.xml.rels><?xml version="1.0" encoding="UTF-8"?><Relationships xmlns="http://schemas.openxmlformats.org/package/2006/relationships"><Relationship Id="rId0" Type="http://schemas.openxmlformats.org/officeDocument/2006/relationships/image" Target="media/llw1-7-dcsiirphyf86i6.png"/><Relationship Id="rId1" Type="http://schemas.openxmlformats.org/officeDocument/2006/relationships/image" Target="media/pvhkbyhqnjkdx9b1v1zw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that which hath been mentioned in the Torah and the Scriptures......</dc:title>
  <dc:creator>Ocean of Lights</dc:creator>
  <cp:lastModifiedBy>Ocean of Lights</cp:lastModifiedBy>
  <cp:revision>1</cp:revision>
  <dcterms:created xsi:type="dcterms:W3CDTF">2025-11-05T05:01:02.409Z</dcterms:created>
  <dcterms:modified xsi:type="dcterms:W3CDTF">2025-11-05T05:01:02.409Z</dcterms:modified>
</cp:coreProperties>
</file>

<file path=docProps/custom.xml><?xml version="1.0" encoding="utf-8"?>
<Properties xmlns="http://schemas.openxmlformats.org/officeDocument/2006/custom-properties" xmlns:vt="http://schemas.openxmlformats.org/officeDocument/2006/docPropsVTypes"/>
</file>