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header+xml" PartName="/word/header1.xml"/>
  <Override ContentType="application/vnd.openxmlformats-officedocument.wordprocessingml.header+xml" PartName="/word/header2.xml"/>
  <Override ContentType="application/vnd.openxmlformats-officedocument.wordprocessingml.footer+xml" PartName="/word/footer1.xml"/>
  <Override ContentType="application/vnd.openxmlformats-officedocument.wordprocessingml.footer+xml" PartName="/word/footer2.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/>
  <w:body>
    <w:p>
      <w:pPr>
        <w:pStyle w:val="RtlTitle"/>
        <w:bidi/>
      </w:pPr>
      <w:r>
        <w:rPr>
          <w:rtl/>
        </w:rPr>
        <w:t xml:space="preserve">ايّام ايّام صيام است و مشرق ظهورات فضل...</w:t>
      </w:r>
    </w:p>
    <w:p>
      <w:pPr>
        <w:pStyle w:val="RtlAuthor"/>
        <w:bidi/>
      </w:pPr>
      <w:r>
        <w:t xml:space="preserve">حضرت بهاءالله</w:t>
      </w:r>
    </w:p>
    <w:p>
      <w:pPr>
        <w:pStyle w:val="RtlDescription"/>
        <w:bidi/>
      </w:pPr>
      <w:r>
        <w:t xml:space="preserve">نسخه اصل فارسی</w:t>
      </w:r>
    </w:p>
    <w:p>
      <w:pPr>
        <w:spacing w:before="320" w:after="320"/>
        <w:jc w:val="center"/>
      </w:pPr>
      <w:r>
        <w:drawing>
          <wp:inline distT="0" distB="0" distL="0" distR="0">
            <wp:extent cx="2146300" cy="419100"/>
            <wp:effectExtent b="0" l="0" r="0" t="0"/>
            <wp:docPr id="0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 descr=""/>
                    <pic:cNvPicPr>
                      <a:picLocks noChangeAspect="1" noChangeArrowheads="1"/>
                    </pic:cNvPicPr>
                  </pic:nvPicPr>
                  <pic:blipFill>
                    <a:blip r:embed="rId9" cstate="non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30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ing2"/>
        <w:pStyle w:val="RtlHeading2Low"/>
        <w:bidi/>
      </w:pPr>
      <w:hyperlink w:history="1" r:id="rIdkiotgzf9xgviabtflqz57"/>
      <w:r>
        <w:rPr>
          <w:rtl/>
        </w:rPr>
        <w:t xml:space="preserve">بیانی از حضرت بهاءالله در مورد صیام</w:t>
      </w:r>
    </w:p>
    <w:p>
      <w:pPr>
        <w:pStyle w:val="RtlNormalMiddle"/>
        <w:bidi/>
      </w:pPr>
      <w:r>
        <w:rPr>
          <w:rtl/>
        </w:rPr>
        <w:t xml:space="preserve">هواللّه تعالی شانه العظمةو‌الاقتدار
ايّام ايّام صيام است و مشرق ظهورات فضل مالک انام. از نفسانيّت میکاهد
و بر روحانّيت می‌افزايد هوی را به هُدی تبديل می‌نمايد و جفا را به وفا. از برای تربيت نفس دِرياق اعظم و داروی اکبر است. حکمتها در آن مستور و مصلحتها در آن مکنون. جَلَّ مَن اَمَرَ العبادَ بِهِ وَ جّلَّت عظمة مَن حَکَمَ بِهِ و الصّلوة و الّسلام علی الّذی به ظهرت اوامراللّه و انتشرت احکامه و نزلت نعمة‌العرفان و برزت ظهورات الطافه و علي آله و اصحابه الّذين نوّرالله بهم آفاق بلاده و ظهرت سطوته بين عباده...</w:t>
      </w:r>
    </w:p>
    <w:p>
      <w:pPr>
        <w:pStyle w:val="RtlNormalLow"/>
        <w:bidi/>
      </w:pPr>
      <w:r>
        <w:rPr>
          <w:rtl/>
        </w:rPr>
        <w:t xml:space="preserve">(حديقه عرفان، حضرت بهاءاللّه، ص ١٢٦ )</w:t>
      </w:r>
    </w:p>
    <w:sectPr>
      <w:headerReference w:type="default" r:id="rId5"/>
      <w:headerReference w:type="first" r:id="rId6"/>
      <w:footerReference w:type="default" r:id="rId7"/>
      <w:footerReference w:type="first" r:id="rId8"/>
      <w:pgSz w:w="11906" w:h="16838" w:orient="portrait"/>
      <w:pgMar w:top="1120" w:right="1260" w:bottom="1660" w:left="1260" w:header="240" w:footer="280" w:gutter="0"/>
      <w:pgNumType/>
      <w:titlePg/>
      <w:docGrid w:linePitch="360"/>
    </w:sectPr>
  </w:body>
</w:document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p>
    <w:pPr>
      <w:pStyle w:val="Footer"/>
      <w:spacing w:after="340"/>
    </w:pPr>
    <w:r>
      <w:drawing>
        <wp:anchor distT="0" distB="0" distL="0" distR="0" simplePos="0" allowOverlap="1" behindDoc="0" locked="0" layoutInCell="1" relativeHeight="1143000">
          <wp:simplePos x="0" y="0"/>
          <wp:positionH relativeFrom="page">
            <wp:posOffset>38100</wp:posOffset>
          </wp:positionH>
          <wp:positionV relativeFrom="page">
            <wp:posOffset>9511030</wp:posOffset>
          </wp:positionV>
          <wp:extent cx="1143000" cy="1143000"/>
          <wp:effectExtent b="0" l="0" r="0" t="0"/>
          <wp:wrapNone/>
          <wp:docPr id="0" name="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 descr=""/>
                  <pic:cNvPicPr>
                    <a:picLocks noChangeAspect="1" noChangeArrowheads="1"/>
                  </pic:cNvPicPr>
                </pic:nvPicPr>
                <pic:blipFill>
                  <a:blip r:embed="rId0" cstate="none"/>
                  <a:srcRect/>
                  <a:stretch>
                    <a:fillRect/>
                  </a:stretch>
                </pic:blipFill>
                <pic:spPr bwMode="auto">
                  <a:xfrm rot="-5400000">
                    <a:off x="0" y="0"/>
                    <a:ext cx="1143000" cy="1143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drawing>
        <wp:anchor distT="0" distB="0" distL="0" distR="0" simplePos="0" allowOverlap="1" behindDoc="0" locked="0" layoutInCell="1" relativeHeight="1143000">
          <wp:simplePos x="0" y="0"/>
          <wp:positionH relativeFrom="page">
            <wp:posOffset>6379210</wp:posOffset>
          </wp:positionH>
          <wp:positionV relativeFrom="page">
            <wp:posOffset>9511030</wp:posOffset>
          </wp:positionV>
          <wp:extent cx="1143000" cy="1143000"/>
          <wp:effectExtent b="0" l="0" r="0" t="0"/>
          <wp:wrapNone/>
          <wp:docPr id="0" name="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 descr=""/>
                  <pic:cNvPicPr>
                    <a:picLocks noChangeAspect="1" noChangeArrowheads="1"/>
                  </pic:cNvPicPr>
                </pic:nvPicPr>
                <pic:blipFill>
                  <a:blip r:embed="rId1" cstate="none"/>
                  <a:srcRect/>
                  <a:stretch>
                    <a:fillRect/>
                  </a:stretch>
                </pic:blipFill>
                <pic:spPr bwMode="auto">
                  <a:xfrm rot="10800000">
                    <a:off x="0" y="0"/>
                    <a:ext cx="1143000" cy="1143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fldChar w:fldCharType="begin"/>
      <w:instrText xml:space="preserve">PAGE</w:instrText>
      <w:fldChar w:fldCharType="separate"/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p>
    <w:pPr>
      <w:pStyle w:val="Footer"/>
      <w:spacing w:line="14.399999999999999"/>
    </w:pPr>
    <w:r>
      <w:drawing>
        <wp:anchor distT="0" distB="0" distL="0" distR="0" simplePos="0" allowOverlap="1" behindDoc="0" locked="0" layoutInCell="1" relativeHeight="1143000">
          <wp:simplePos x="0" y="0"/>
          <wp:positionH relativeFrom="page">
            <wp:posOffset>38100</wp:posOffset>
          </wp:positionH>
          <wp:positionV relativeFrom="page">
            <wp:posOffset>9511030</wp:posOffset>
          </wp:positionV>
          <wp:extent cx="1143000" cy="1143000"/>
          <wp:effectExtent b="0" l="0" r="0" t="0"/>
          <wp:wrapNone/>
          <wp:docPr id="0" name="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 descr=""/>
                  <pic:cNvPicPr>
                    <a:picLocks noChangeAspect="1" noChangeArrowheads="1"/>
                  </pic:cNvPicPr>
                </pic:nvPicPr>
                <pic:blipFill>
                  <a:blip r:embed="rId0" cstate="none"/>
                  <a:srcRect/>
                  <a:stretch>
                    <a:fillRect/>
                  </a:stretch>
                </pic:blipFill>
                <pic:spPr bwMode="auto">
                  <a:xfrm rot="-5400000">
                    <a:off x="0" y="0"/>
                    <a:ext cx="1143000" cy="1143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drawing>
        <wp:anchor distT="0" distB="0" distL="0" distR="0" simplePos="0" allowOverlap="1" behindDoc="0" locked="0" layoutInCell="1" relativeHeight="1143000">
          <wp:simplePos x="0" y="0"/>
          <wp:positionH relativeFrom="page">
            <wp:posOffset>6379210</wp:posOffset>
          </wp:positionH>
          <wp:positionV relativeFrom="page">
            <wp:posOffset>9511030</wp:posOffset>
          </wp:positionV>
          <wp:extent cx="1143000" cy="1143000"/>
          <wp:effectExtent b="0" l="0" r="0" t="0"/>
          <wp:wrapNone/>
          <wp:docPr id="0" name="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 descr=""/>
                  <pic:cNvPicPr>
                    <a:picLocks noChangeAspect="1" noChangeArrowheads="1"/>
                  </pic:cNvPicPr>
                </pic:nvPicPr>
                <pic:blipFill>
                  <a:blip r:embed="rId1" cstate="none"/>
                  <a:srcRect/>
                  <a:stretch>
                    <a:fillRect/>
                  </a:stretch>
                </pic:blipFill>
                <pic:spPr bwMode="auto">
                  <a:xfrm rot="10800000">
                    <a:off x="0" y="0"/>
                    <a:ext cx="1143000" cy="1143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tbl>
    <w:tblPr>
      <w:tblW w:type="dxa" w:w="9736"/>
      <w:tblInd w:type="dxa" w:w="-350"/>
      <w:tblBorders>
        <w:top w:val="single" w:color="auto" w:sz="4"/>
        <w:left w:val="single" w:color="auto" w:sz="4"/>
        <w:bottom w:val="single" w:color="auto" w:sz="4"/>
        <w:right w:val="single" w:color="auto" w:sz="4"/>
        <w:insideH w:val="single" w:color="auto" w:sz="4"/>
        <w:insideV w:val="single" w:color="auto" w:sz="4"/>
      </w:tblBorders>
      <w:tblLayout w:type="fixed"/>
    </w:tblPr>
    <w:tblGrid>
      <w:gridCol w:w="8447"/>
      <w:gridCol w:w="938"/>
    </w:tblGrid>
    <w:tr>
      <w:tc>
        <w:tcPr>
          <w:tcBorders>
            <w:top w:val="nil"/>
            <w:left w:val="nil"/>
            <w:bottom w:val="nil"/>
            <w:right w:val="nil"/>
          </w:tcBorders>
          <w:tcMar>
            <w:top w:type="dxa" w:w="0"/>
            <w:left w:type="dxa" w:w="0"/>
            <w:bottom w:type="dxa" w:w="0"/>
            <w:right w:type="dxa" w:w="0"/>
          </w:tcMar>
        </w:tcPr>
        <w:tbl>
          <w:tblPr>
            <w:tblW w:type="dxa" w:w="5750"/>
            <w:tblBorders>
              <w:top w:val="single" w:color="auto" w:sz="4"/>
              <w:left w:val="single" w:color="auto" w:sz="4"/>
              <w:bottom w:val="single" w:color="auto" w:sz="4"/>
              <w:right w:val="single" w:color="auto" w:sz="4"/>
              <w:insideH w:val="single" w:color="auto" w:sz="4"/>
              <w:insideV w:val="single" w:color="auto" w:sz="4"/>
            </w:tblBorders>
            <w:tblLayout w:type="fixed"/>
          </w:tblPr>
          <w:tblGrid>
            <w:gridCol w:w="1400"/>
            <w:gridCol w:w="4350"/>
          </w:tblGrid>
          <w:tr>
            <w:tc>
              <w:tcPr>
                <w:tcBorders>
                  <w:top w:val="nil"/>
                  <w:left w:val="nil"/>
                  <w:bottom w:val="nil"/>
                  <w:right w:val="nil"/>
                </w:tcBorders>
                <w:tcMar>
                  <w:top w:type="dxa" w:w="0"/>
                  <w:left w:type="dxa" w:w="350"/>
                  <w:bottom w:type="dxa" w:w="60"/>
                  <w:right w:type="dxa" w:w="350"/>
                </w:tcMar>
              </w:tcPr>
              <w:p>
                <w:pPr>
                  <w:pStyle w:val="QrCode"/>
                </w:pPr>
                <w:hyperlink w:history="1" r:id="rIdl2l69kaqgcmcklzywnbdo">
                  <w:r>
                    <w:drawing>
                      <wp:inline distT="0" distB="0" distL="0" distR="0">
                        <wp:extent cx="444500" cy="444500"/>
                        <wp:effectExtent b="0" l="0" r="0" t="0"/>
                        <wp:docPr id="0" name="" descr="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" descr="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" cstate="none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44500" cy="4445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hyperlink>
              </w:p>
            </w:tc>
            <w:tc>
              <w:tcPr>
                <w:tcBorders>
                  <w:top w:val="nil"/>
                  <w:left w:val="nil"/>
                  <w:bottom w:val="nil"/>
                  <w:right w:val="nil"/>
                </w:tcBorders>
                <w:tcMar>
                  <w:top w:type="dxa" w:w="0"/>
                  <w:left w:type="dxa" w:w="350"/>
                  <w:bottom w:type="dxa" w:w="0"/>
                  <w:right w:type="dxa" w:w="0"/>
                </w:tcMar>
                <w:vAlign w:val="bottom"/>
              </w:tcPr>
              <w:p>
                <w:pPr>
                  <w:pStyle w:val="SiteLink"/>
                </w:pPr>
                <w:hyperlink w:history="1" r:id="rIdkzwm0i0hzj_iljj_6yrwe">
                  <w:r>
                    <w:rPr>
                      <w:rStyle w:val="Hyperlink"/>
                    </w:rPr>
                    <w:t xml:space="preserve">oceanoflights.org</w:t>
                  </w:r>
                </w:hyperlink>
              </w:p>
            </w:tc>
          </w:tr>
          <w:tr>
            <w:tc>
              <w:tcPr>
                <w:tcBorders>
                  <w:top w:val="nil"/>
                  <w:left w:val="nil"/>
                  <w:bottom w:val="nil"/>
                  <w:right w:val="nil"/>
                </w:tcBorders>
                <w:tcMar>
                  <w:top w:type="dxa" w:w="0"/>
                  <w:left w:type="dxa" w:w="0"/>
                  <w:bottom w:type="dxa" w:w="0"/>
                  <w:right w:type="dxa" w:w="0"/>
                </w:tcMar>
              </w:tcPr>
              <w:p>
                <w:pPr>
                  <w:pStyle w:val="QrDescription"/>
                </w:pPr>
                <w:r>
                  <w:t xml:space="preserve">ORIGINAL</w:t>
                </w:r>
              </w:p>
            </w:tc>
            <w:tc>
              <w:tcPr>
                <w:tcBorders>
                  <w:top w:val="nil"/>
                  <w:left w:val="nil"/>
                  <w:bottom w:val="nil"/>
                  <w:right w:val="nil"/>
                </w:tcBorders>
                <w:tcMar>
                  <w:top w:type="dxa" w:w="0"/>
                  <w:left w:type="dxa" w:w="0"/>
                  <w:bottom w:type="dxa" w:w="0"/>
                  <w:right w:type="dxa" w:w="0"/>
                </w:tcMar>
              </w:tcPr>
              <w:p>
                <w:pPr>
                  <w:pStyle w:val="Invisible"/>
                </w:pPr>
              </w:p>
            </w:tc>
          </w:tr>
        </w:tbl>
        <w:p>
          <w:pPr>
            <w:pStyle w:val="Invisible"/>
          </w:pPr>
        </w:p>
      </w:tc>
      <w:tc>
        <w:tcPr>
          <w:tcBorders>
            <w:top w:val="nil"/>
            <w:left w:val="nil"/>
            <w:bottom w:val="nil"/>
            <w:right w:val="nil"/>
          </w:tcBorders>
          <w:tcMar>
            <w:top w:type="dxa" w:w="0"/>
            <w:left w:type="dxa" w:w="0"/>
            <w:bottom w:type="dxa" w:w="0"/>
            <w:right w:type="dxa" w:w="0"/>
          </w:tcMar>
          <w:vAlign w:val="center"/>
        </w:tcPr>
        <w:p>
          <w:pPr>
            <w:pStyle w:val="Footer"/>
          </w:pPr>
          <w:r>
            <w:fldChar w:fldCharType="begin"/>
            <w:instrText xml:space="preserve">PAGE</w:instrText>
            <w:fldChar w:fldCharType="separate"/>
            <w:fldChar w:fldCharType="end"/>
          </w:r>
        </w:p>
      </w:tc>
    </w:tr>
  </w:tbl>
  <w:p>
    <w:pPr>
      <w:pStyle w:val="Invisib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>
  <w:p>
    <w:r>
      <w:drawing>
        <wp:anchor distT="0" distB="0" distL="0" distR="0" simplePos="0" allowOverlap="1" behindDoc="0" locked="0" layoutInCell="1" relativeHeight="1143000">
          <wp:simplePos x="0" y="0"/>
          <wp:positionH relativeFrom="page">
            <wp:posOffset>38100</wp:posOffset>
          </wp:positionH>
          <wp:positionV relativeFrom="page">
            <wp:posOffset>38100</wp:posOffset>
          </wp:positionV>
          <wp:extent cx="1143000" cy="1143000"/>
          <wp:effectExtent b="0" l="0" r="0" t="0"/>
          <wp:wrapNone/>
          <wp:docPr id="0" name="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 descr=""/>
                  <pic:cNvPicPr>
                    <a:picLocks noChangeAspect="1" noChangeArrowheads="1"/>
                  </pic:cNvPicPr>
                </pic:nvPicPr>
                <pic:blipFill>
                  <a:blip r:embed="rId0" cstate="none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3000" cy="1143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drawing>
        <wp:anchor distT="0" distB="0" distL="0" distR="0" simplePos="0" allowOverlap="1" behindDoc="0" locked="0" layoutInCell="1" relativeHeight="1143000">
          <wp:simplePos x="0" y="0"/>
          <wp:positionH relativeFrom="page">
            <wp:posOffset>6379210</wp:posOffset>
          </wp:positionH>
          <wp:positionV relativeFrom="page">
            <wp:posOffset>38100</wp:posOffset>
          </wp:positionV>
          <wp:extent cx="1143000" cy="1143000"/>
          <wp:effectExtent b="0" l="0" r="0" t="0"/>
          <wp:wrapNone/>
          <wp:docPr id="0" name="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 descr=""/>
                  <pic:cNvPicPr>
                    <a:picLocks noChangeAspect="1" noChangeArrowheads="1"/>
                  </pic:cNvPicPr>
                </pic:nvPicPr>
                <pic:blipFill>
                  <a:blip r:embed="rId1" cstate="none"/>
                  <a:srcRect/>
                  <a:stretch>
                    <a:fillRect/>
                  </a:stretch>
                </pic:blipFill>
                <pic:spPr bwMode="auto">
                  <a:xfrm rot="5400000">
                    <a:off x="0" y="0"/>
                    <a:ext cx="1143000" cy="1143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>
  <w:p>
    <w:r>
      <w:drawing>
        <wp:anchor distT="0" distB="0" distL="0" distR="0" simplePos="0" allowOverlap="1" behindDoc="0" locked="0" layoutInCell="1" relativeHeight="1143000">
          <wp:simplePos x="0" y="0"/>
          <wp:positionH relativeFrom="page">
            <wp:posOffset>38100</wp:posOffset>
          </wp:positionH>
          <wp:positionV relativeFrom="page">
            <wp:posOffset>38100</wp:posOffset>
          </wp:positionV>
          <wp:extent cx="1143000" cy="1143000"/>
          <wp:effectExtent b="0" l="0" r="0" t="0"/>
          <wp:wrapNone/>
          <wp:docPr id="0" name="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 descr=""/>
                  <pic:cNvPicPr>
                    <a:picLocks noChangeAspect="1" noChangeArrowheads="1"/>
                  </pic:cNvPicPr>
                </pic:nvPicPr>
                <pic:blipFill>
                  <a:blip r:embed="rId0" cstate="none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3000" cy="1143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drawing>
        <wp:anchor distT="0" distB="0" distL="0" distR="0" simplePos="0" allowOverlap="1" behindDoc="0" locked="0" layoutInCell="1" relativeHeight="1143000">
          <wp:simplePos x="0" y="0"/>
          <wp:positionH relativeFrom="page">
            <wp:posOffset>6379210</wp:posOffset>
          </wp:positionH>
          <wp:positionV relativeFrom="page">
            <wp:posOffset>38100</wp:posOffset>
          </wp:positionV>
          <wp:extent cx="1143000" cy="1143000"/>
          <wp:effectExtent b="0" l="0" r="0" t="0"/>
          <wp:wrapNone/>
          <wp:docPr id="0" name="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 descr=""/>
                  <pic:cNvPicPr>
                    <a:picLocks noChangeAspect="1" noChangeArrowheads="1"/>
                  </pic:cNvPicPr>
                </pic:nvPicPr>
                <pic:blipFill>
                  <a:blip r:embed="rId1" cstate="none"/>
                  <a:srcRect/>
                  <a:stretch>
                    <a:fillRect/>
                  </a:stretch>
                </pic:blipFill>
                <pic:spPr bwMode="auto">
                  <a:xfrm rot="5400000">
                    <a:off x="0" y="0"/>
                    <a:ext cx="1143000" cy="1143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49" w15:restartNumberingAfterBreak="0">
    <w:multiLevelType w:val="hybridMultilevel"/>
    <w:lvl w:ilvl="0" w15:tentative="1">
      <w:start w:val="1"/>
      <w:numFmt w:val="bullet"/>
      <w:lvlText w:val="●"/>
      <w:lvlJc w:val="left"/>
      <w:pPr>
        <w:ind w:left="720" w:hanging="360"/>
      </w:pPr>
    </w:lvl>
    <w:lvl w:ilvl="1" w15:tentative="1">
      <w:start w:val="1"/>
      <w:numFmt w:val="bullet"/>
      <w:lvlText w:val="○"/>
      <w:lvlJc w:val="left"/>
      <w:pPr>
        <w:ind w:left="1440" w:hanging="360"/>
      </w:pPr>
    </w:lvl>
    <w:lvl w:ilvl="2" w15:tentative="1">
      <w:start w:val="1"/>
      <w:numFmt w:val="bullet"/>
      <w:lvlText w:val="■"/>
      <w:lvlJc w:val="left"/>
      <w:pPr>
        <w:ind w:left="2160" w:hanging="360"/>
      </w:pPr>
    </w:lvl>
    <w:lvl w:ilvl="3" w15:tentative="1">
      <w:start w:val="1"/>
      <w:numFmt w:val="bullet"/>
      <w:lvlText w:val="●"/>
      <w:lvlJc w:val="left"/>
      <w:pPr>
        <w:ind w:left="2880" w:hanging="360"/>
      </w:pPr>
    </w:lvl>
    <w:lvl w:ilvl="4" w15:tentative="1">
      <w:start w:val="1"/>
      <w:numFmt w:val="bullet"/>
      <w:lvlText w:val="○"/>
      <w:lvlJc w:val="left"/>
      <w:pPr>
        <w:ind w:left="3600" w:hanging="360"/>
      </w:pPr>
    </w:lvl>
    <w:lvl w:ilvl="5" w15:tentative="1">
      <w:start w:val="1"/>
      <w:numFmt w:val="bullet"/>
      <w:lvlText w:val="■"/>
      <w:lvlJc w:val="left"/>
      <w:pPr>
        <w:ind w:left="4320" w:hanging="360"/>
      </w:pPr>
    </w:lvl>
    <w:lvl w:ilvl="6" w15:tentative="1">
      <w:start w:val="1"/>
      <w:numFmt w:val="bullet"/>
      <w:lvlText w:val="●"/>
      <w:lvlJc w:val="left"/>
      <w:pPr>
        <w:ind w:left="5040" w:hanging="360"/>
      </w:pPr>
    </w:lvl>
    <w:lvl w:ilvl="7" w15:tentative="1">
      <w:start w:val="1"/>
      <w:numFmt w:val="bullet"/>
      <w:lvlText w:val="●"/>
      <w:lvlJc w:val="left"/>
      <w:pPr>
        <w:ind w:left="5760" w:hanging="360"/>
      </w:pPr>
    </w:lvl>
    <w:lvl w:ilvl="8" w15:tentative="1">
      <w:start w:val="1"/>
      <w:numFmt w:val="bullet"/>
      <w:lvlText w:val="●"/>
      <w:lvlJc w:val="left"/>
      <w:pPr>
        <w:ind w:left="6480" w:hanging="360"/>
      </w:pPr>
    </w:lvl>
  </w:abstractNum>
  <w:abstractNum w:abstractNumId="50" w15:restartNumberingAfterBreak="0">
    <w:multiLevelType w:val="hybridMultilevel"/>
    <w:lvl w:ilvl="0" w15:tentative="1">
      <w:start w:val="1"/>
      <w:numFmt w:val="decimal"/>
      <w:lvlText w:val="%1."/>
      <w:lvlJc w:val="start"/>
      <w:pPr>
        <w:ind w:start="566" w:hanging="425"/>
      </w:pPr>
      <w:rPr>
        <w:color w:val="2D9CDB"/>
        <w:sz w:val="20"/>
        <w:szCs w:val="20"/>
        <w:rFonts w:ascii="Montserrat" w:cs="Montserrat" w:eastAsia="Montserrat" w:hAnsi="Montserrat"/>
        <w:spacing w:val="-3"/>
      </w:rPr>
    </w:lvl>
    <w:lvl w:ilvl="1" w15:tentative="1">
      <w:start w:val="1"/>
      <w:numFmt w:val="decimal"/>
      <w:lvlText w:val="%2."/>
      <w:lvlJc w:val="start"/>
      <w:pPr>
        <w:ind w:start="1133" w:hanging="425"/>
      </w:pPr>
      <w:rPr>
        <w:color w:val="2D9CDB"/>
        <w:sz w:val="20"/>
        <w:szCs w:val="20"/>
        <w:rFonts w:ascii="Montserrat" w:cs="Montserrat" w:eastAsia="Montserrat" w:hAnsi="Montserrat"/>
        <w:spacing w:val="-3"/>
      </w:rPr>
    </w:lvl>
    <w:lvl w:ilvl="2" w15:tentative="1">
      <w:start w:val="1"/>
      <w:numFmt w:val="decimal"/>
      <w:lvlText w:val="%3."/>
      <w:lvlJc w:val="start"/>
      <w:pPr>
        <w:ind w:start="1700" w:hanging="425"/>
      </w:pPr>
      <w:rPr>
        <w:color w:val="2D9CDB"/>
        <w:sz w:val="20"/>
        <w:szCs w:val="20"/>
        <w:rFonts w:ascii="Montserrat" w:cs="Montserrat" w:eastAsia="Montserrat" w:hAnsi="Montserrat"/>
        <w:spacing w:val="-3"/>
      </w:rPr>
    </w:lvl>
    <w:lvl w:ilvl="3" w15:tentative="1">
      <w:start w:val="1"/>
      <w:numFmt w:val="decimal"/>
      <w:lvlText w:val="%4."/>
      <w:lvlJc w:val="start"/>
      <w:pPr>
        <w:ind w:start="2267" w:hanging="425"/>
      </w:pPr>
      <w:rPr>
        <w:color w:val="2D9CDB"/>
        <w:sz w:val="20"/>
        <w:szCs w:val="20"/>
        <w:rFonts w:ascii="Montserrat" w:cs="Montserrat" w:eastAsia="Montserrat" w:hAnsi="Montserrat"/>
        <w:spacing w:val="-3"/>
      </w:rPr>
    </w:lvl>
    <w:lvl w:ilvl="4" w15:tentative="1">
      <w:start w:val="1"/>
      <w:numFmt w:val="decimal"/>
      <w:lvlText w:val="%5."/>
      <w:lvlJc w:val="start"/>
      <w:pPr>
        <w:ind w:start="2834" w:hanging="425"/>
      </w:pPr>
      <w:rPr>
        <w:color w:val="2D9CDB"/>
        <w:sz w:val="20"/>
        <w:szCs w:val="20"/>
        <w:rFonts w:ascii="Montserrat" w:cs="Montserrat" w:eastAsia="Montserrat" w:hAnsi="Montserrat"/>
        <w:spacing w:val="-3"/>
      </w:rPr>
    </w:lvl>
    <w:lvl w:ilvl="5" w15:tentative="1">
      <w:start w:val="1"/>
      <w:numFmt w:val="decimal"/>
      <w:lvlText w:val="%6."/>
      <w:lvlJc w:val="start"/>
      <w:pPr>
        <w:ind w:start="3401" w:hanging="425"/>
      </w:pPr>
      <w:rPr>
        <w:color w:val="2D9CDB"/>
        <w:sz w:val="20"/>
        <w:szCs w:val="20"/>
        <w:rFonts w:ascii="Montserrat" w:cs="Montserrat" w:eastAsia="Montserrat" w:hAnsi="Montserrat"/>
        <w:spacing w:val="-3"/>
      </w:rPr>
    </w:lvl>
  </w:abstractNum>
  <w:abstractNum w:abstractNumId="51" w15:restartNumberingAfterBreak="0">
    <w:multiLevelType w:val="hybridMultilevel"/>
    <w:lvl w:ilvl="0" w15:tentative="1">
      <w:start w:val="1"/>
      <w:numFmt w:val="decimal"/>
      <w:lvlText w:val="%1."/>
      <w:lvlJc w:val="start"/>
      <w:pPr>
        <w:ind w:start="566" w:hanging="425"/>
      </w:pPr>
      <w:rPr>
        <w:color w:val="2D9CDB"/>
        <w:sz w:val="24"/>
        <w:szCs w:val="24"/>
        <w:rFonts w:ascii="Amiri" w:cs="Amiri" w:eastAsia="Amiri" w:hAnsi="Amiri"/>
        <w:spacing w:val="0"/>
      </w:rPr>
    </w:lvl>
    <w:lvl w:ilvl="1" w15:tentative="1">
      <w:start w:val="1"/>
      <w:numFmt w:val="decimal"/>
      <w:lvlText w:val="%2."/>
      <w:lvlJc w:val="start"/>
      <w:pPr>
        <w:ind w:start="1133" w:hanging="425"/>
      </w:pPr>
      <w:rPr>
        <w:color w:val="2D9CDB"/>
        <w:sz w:val="24"/>
        <w:szCs w:val="24"/>
        <w:rFonts w:ascii="Amiri" w:cs="Amiri" w:eastAsia="Amiri" w:hAnsi="Amiri"/>
        <w:spacing w:val="0"/>
      </w:rPr>
    </w:lvl>
    <w:lvl w:ilvl="2" w15:tentative="1">
      <w:start w:val="1"/>
      <w:numFmt w:val="decimal"/>
      <w:lvlText w:val="%3."/>
      <w:lvlJc w:val="start"/>
      <w:pPr>
        <w:ind w:start="1700" w:hanging="425"/>
      </w:pPr>
      <w:rPr>
        <w:color w:val="2D9CDB"/>
        <w:sz w:val="24"/>
        <w:szCs w:val="24"/>
        <w:rFonts w:ascii="Amiri" w:cs="Amiri" w:eastAsia="Amiri" w:hAnsi="Amiri"/>
        <w:spacing w:val="0"/>
      </w:rPr>
    </w:lvl>
    <w:lvl w:ilvl="3" w15:tentative="1">
      <w:start w:val="1"/>
      <w:numFmt w:val="decimal"/>
      <w:lvlText w:val="%4."/>
      <w:lvlJc w:val="start"/>
      <w:pPr>
        <w:ind w:start="2267" w:hanging="425"/>
      </w:pPr>
      <w:rPr>
        <w:color w:val="2D9CDB"/>
        <w:sz w:val="24"/>
        <w:szCs w:val="24"/>
        <w:rFonts w:ascii="Amiri" w:cs="Amiri" w:eastAsia="Amiri" w:hAnsi="Amiri"/>
        <w:spacing w:val="0"/>
      </w:rPr>
    </w:lvl>
    <w:lvl w:ilvl="4" w15:tentative="1">
      <w:start w:val="1"/>
      <w:numFmt w:val="decimal"/>
      <w:lvlText w:val="%5."/>
      <w:lvlJc w:val="start"/>
      <w:pPr>
        <w:ind w:start="2834" w:hanging="425"/>
      </w:pPr>
      <w:rPr>
        <w:color w:val="2D9CDB"/>
        <w:sz w:val="24"/>
        <w:szCs w:val="24"/>
        <w:rFonts w:ascii="Amiri" w:cs="Amiri" w:eastAsia="Amiri" w:hAnsi="Amiri"/>
        <w:spacing w:val="0"/>
      </w:rPr>
    </w:lvl>
    <w:lvl w:ilvl="5" w15:tentative="1">
      <w:start w:val="1"/>
      <w:numFmt w:val="decimal"/>
      <w:lvlText w:val="%6."/>
      <w:lvlJc w:val="start"/>
      <w:pPr>
        <w:ind w:start="3401" w:hanging="425"/>
      </w:pPr>
      <w:rPr>
        <w:color w:val="2D9CDB"/>
        <w:sz w:val="24"/>
        <w:szCs w:val="24"/>
        <w:rFonts w:ascii="Amiri" w:cs="Amiri" w:eastAsia="Amiri" w:hAnsi="Amiri"/>
        <w:spacing w:val="0"/>
      </w:rPr>
    </w:lvl>
  </w:abstractNum>
  <w:abstractNum w:abstractNumId="52" w15:restartNumberingAfterBreak="0">
    <w:multiLevelType w:val="hybridMultilevel"/>
    <w:lvl w:ilvl="0" w15:tentative="1">
      <w:start w:val="1"/>
      <w:numFmt w:val="bullet"/>
      <w:lvlText w:val="●"/>
      <w:lvlJc w:val="start"/>
      <w:pPr>
        <w:ind w:start="566" w:hanging="425"/>
      </w:pPr>
      <w:rPr>
        <w:color w:val="484B4F"/>
        <w:sz w:val="20"/>
        <w:szCs w:val="20"/>
        <w:rFonts w:ascii="Montserrat" w:cs="Montserrat" w:eastAsia="Montserrat" w:hAnsi="Montserrat"/>
        <w:spacing w:val="-3"/>
      </w:rPr>
    </w:lvl>
    <w:lvl w:ilvl="1" w15:tentative="1">
      <w:start w:val="1"/>
      <w:numFmt w:val="bullet"/>
      <w:lvlText w:val="○"/>
      <w:lvlJc w:val="start"/>
      <w:pPr>
        <w:ind w:start="1133" w:hanging="425"/>
      </w:pPr>
      <w:rPr>
        <w:color w:val="484B4F"/>
        <w:sz w:val="20"/>
        <w:szCs w:val="20"/>
        <w:rFonts w:ascii="Montserrat" w:cs="Montserrat" w:eastAsia="Montserrat" w:hAnsi="Montserrat"/>
        <w:spacing w:val="-3"/>
      </w:rPr>
    </w:lvl>
    <w:lvl w:ilvl="2" w15:tentative="1">
      <w:start w:val="1"/>
      <w:numFmt w:val="bullet"/>
      <w:lvlText w:val="●"/>
      <w:lvlJc w:val="start"/>
      <w:pPr>
        <w:ind w:start="1700" w:hanging="425"/>
      </w:pPr>
      <w:rPr>
        <w:color w:val="484B4F"/>
        <w:sz w:val="20"/>
        <w:szCs w:val="20"/>
        <w:rFonts w:ascii="Montserrat" w:cs="Montserrat" w:eastAsia="Montserrat" w:hAnsi="Montserrat"/>
        <w:spacing w:val="-3"/>
      </w:rPr>
    </w:lvl>
    <w:lvl w:ilvl="3" w15:tentative="1">
      <w:start w:val="1"/>
      <w:numFmt w:val="bullet"/>
      <w:lvlText w:val="○"/>
      <w:lvlJc w:val="start"/>
      <w:pPr>
        <w:ind w:start="2267" w:hanging="425"/>
      </w:pPr>
      <w:rPr>
        <w:color w:val="484B4F"/>
        <w:sz w:val="20"/>
        <w:szCs w:val="20"/>
        <w:rFonts w:ascii="Montserrat" w:cs="Montserrat" w:eastAsia="Montserrat" w:hAnsi="Montserrat"/>
        <w:spacing w:val="-3"/>
      </w:rPr>
    </w:lvl>
    <w:lvl w:ilvl="4" w15:tentative="1">
      <w:start w:val="1"/>
      <w:numFmt w:val="bullet"/>
      <w:lvlText w:val="●"/>
      <w:lvlJc w:val="start"/>
      <w:pPr>
        <w:ind w:start="2834" w:hanging="425"/>
      </w:pPr>
      <w:rPr>
        <w:color w:val="484B4F"/>
        <w:sz w:val="20"/>
        <w:szCs w:val="20"/>
        <w:rFonts w:ascii="Montserrat" w:cs="Montserrat" w:eastAsia="Montserrat" w:hAnsi="Montserrat"/>
        <w:spacing w:val="-3"/>
      </w:rPr>
    </w:lvl>
    <w:lvl w:ilvl="5" w15:tentative="1">
      <w:start w:val="1"/>
      <w:numFmt w:val="bullet"/>
      <w:lvlText w:val="○"/>
      <w:lvlJc w:val="start"/>
      <w:pPr>
        <w:ind w:start="3401" w:hanging="425"/>
      </w:pPr>
      <w:rPr>
        <w:color w:val="484B4F"/>
        <w:sz w:val="20"/>
        <w:szCs w:val="20"/>
        <w:rFonts w:ascii="Montserrat" w:cs="Montserrat" w:eastAsia="Montserrat" w:hAnsi="Montserrat"/>
        <w:spacing w:val="-3"/>
      </w:rPr>
    </w:lvl>
  </w:abstractNum>
  <w:num w:numId="1">
    <w:abstractNumId w:val="49"/>
    <w:lvlOverride w:ilvl="0">
      <w:startOverride w:val="1"/>
    </w:lvlOverride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  <w:evenAndOddHeaders w:val="false"/>
  <w:compat>
    <w:compatSetting w:val="15" w:uri="http://schemas.microsoft.com/office/word" w:name="compatibilityMode"/>
  </w:compat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color w:val="484B4F"/>
        <w:sz w:val="20"/>
        <w:szCs w:val="20"/>
        <w:rFonts w:ascii="Montserrat" w:cs="Montserrat" w:eastAsia="Montserrat" w:hAnsi="Montserrat"/>
        <w:spacing w:val="-3"/>
      </w:rPr>
    </w:rPrDefault>
    <w:pPrDefault>
      <w:pPr>
        <w:spacing w:before="0" w:after="240" w:line="300.7047768206735" w:lineRule="auto"/>
        <w:jc w:val="both"/>
      </w:pPr>
    </w:pPrDefault>
  </w:docDefaults>
  <w:style w:type="paragraph" w:styleId="Title">
    <w:name w:val="Title"/>
    <w:basedOn w:val="Normal"/>
    <w:next w:val="Normal"/>
    <w:qFormat/>
    <w:pPr>
      <w:spacing w:before="0" w:after="160" w:line="263.11667971808924" w:lineRule="auto"/>
      <w:jc w:val="center"/>
    </w:pPr>
    <w:rPr>
      <w:b/>
      <w:bCs/>
      <w:color w:val="2D9CDB"/>
      <w:sz w:val="30"/>
      <w:szCs w:val="30"/>
      <w:rFonts w:ascii="Montserrat" w:cs="Montserrat" w:eastAsia="Montserrat" w:hAnsi="Montserrat"/>
    </w:rPr>
  </w:style>
  <w:style w:type="paragraph" w:styleId="Heading1">
    <w:name w:val="Heading 1"/>
    <w:basedOn w:val="Normal"/>
    <w:next w:val="Normal"/>
    <w:qFormat/>
    <w:pPr>
      <w:spacing w:before="320" w:after="320" w:line="263.11667971808924" w:lineRule="auto"/>
      <w:jc w:val="center"/>
    </w:pPr>
    <w:rPr>
      <w:color w:val="2D9CDB"/>
      <w:sz w:val="26"/>
      <w:szCs w:val="26"/>
      <w:rFonts w:ascii="Montserrat" w:cs="Montserrat" w:eastAsia="Montserrat" w:hAnsi="Montserrat"/>
    </w:rPr>
  </w:style>
  <w:style w:type="paragraph" w:styleId="Heading2">
    <w:name w:val="Heading 2"/>
    <w:basedOn w:val="Normal"/>
    <w:next w:val="Normal"/>
    <w:qFormat/>
    <w:pPr>
      <w:spacing w:before="320" w:after="320" w:line="263.11667971808924" w:lineRule="auto"/>
      <w:jc w:val="center"/>
    </w:pPr>
    <w:rPr>
      <w:color w:val="2D9CDB"/>
      <w:sz w:val="26"/>
      <w:szCs w:val="26"/>
      <w:rFonts w:ascii="Montserrat" w:cs="Montserrat" w:eastAsia="Montserrat" w:hAnsi="Montserrat"/>
    </w:rPr>
  </w:style>
  <w:style w:type="paragraph" w:styleId="Heading3">
    <w:name w:val="Heading 3"/>
    <w:basedOn w:val="Normal"/>
    <w:next w:val="Normal"/>
    <w:qFormat/>
    <w:pPr>
      <w:spacing w:before="320" w:after="320" w:line="263.11667971808924" w:lineRule="auto"/>
      <w:jc w:val="center"/>
    </w:pPr>
    <w:rPr>
      <w:color w:val="2D9CDB"/>
      <w:sz w:val="24"/>
      <w:szCs w:val="24"/>
      <w:rFonts w:ascii="Montserrat" w:cs="Montserrat" w:eastAsia="Montserrat" w:hAnsi="Montserrat"/>
    </w:rPr>
  </w:style>
  <w:style w:type="paragraph" w:styleId="Heading4">
    <w:name w:val="Heading 4"/>
    <w:basedOn w:val="Normal"/>
    <w:next w:val="Normal"/>
    <w:qFormat/>
    <w:pPr>
      <w:spacing w:before="320" w:after="320" w:line="263.11667971808924" w:lineRule="auto"/>
      <w:jc w:val="center"/>
    </w:pPr>
    <w:rPr>
      <w:color w:val="2D9CDB"/>
      <w:sz w:val="22"/>
      <w:szCs w:val="22"/>
      <w:rFonts w:ascii="Montserrat" w:cs="Montserrat" w:eastAsia="Montserrat" w:hAnsi="Montserrat"/>
    </w:rPr>
  </w:style>
  <w:style w:type="paragraph" w:styleId="Heading5">
    <w:name w:val="Heading 5"/>
    <w:basedOn w:val="Normal"/>
    <w:next w:val="Normal"/>
    <w:qFormat/>
    <w:pPr>
      <w:spacing w:before="320" w:after="320" w:line="263.11667971808924" w:lineRule="auto"/>
      <w:jc w:val="center"/>
    </w:pPr>
    <w:rPr>
      <w:color w:val="2D9CDB"/>
      <w:sz w:val="20"/>
      <w:szCs w:val="20"/>
      <w:rFonts w:ascii="Montserrat" w:cs="Montserrat" w:eastAsia="Montserrat" w:hAnsi="Montserrat"/>
    </w:rPr>
  </w:style>
  <w:style w:type="paragraph" w:styleId="Heading6">
    <w:name w:val="Heading 6"/>
    <w:basedOn w:val="Normal"/>
    <w:next w:val="Normal"/>
    <w:qFormat/>
    <w:pPr>
      <w:spacing w:before="0" w:after="0" w:line="185.02202643171805" w:lineRule="auto"/>
    </w:pPr>
    <w:rPr>
      <w:color w:val="3C484D"/>
      <w:sz w:val="18"/>
      <w:szCs w:val="18"/>
      <w:rFonts w:ascii="Montserrat" w:cs="Montserrat" w:eastAsia="Montserrat" w:hAnsi="Montserrat"/>
    </w:rPr>
  </w:style>
  <w:style w:type="paragraph" w:styleId="Strong">
    <w:name w:val="Strong"/>
    <w:basedOn w:val="Normal"/>
    <w:next w:val="Normal"/>
    <w:qFormat/>
    <w:rPr>
      <w:b/>
      <w:bCs/>
    </w:rPr>
  </w:style>
  <w:style w:type="paragraph" w:styleId="ListParagraph">
    <w:name w:val="List Paragraph"/>
    <w:basedOn w:val="Normal"/>
    <w:qFormat/>
  </w:style>
  <w:style w:type="character" w:styleId="Hyperlink">
    <w:name w:val="Hyperlink"/>
    <w:basedOn w:val="DefaultParagraphFont"/>
    <w:uiPriority w:val="99"/>
    <w:unhideWhenUsed/>
    <w:rPr>
      <w:u w:val="single"/>
      <w:color w:val="0563C1"/>
    </w:rPr>
  </w:style>
  <w:style w:type="character" w:styleId="FootnoteReference">
    <w:name w:val="footnote reference"/>
    <w:basedOn w:val="DefaultParagraphFont"/>
    <w:uiPriority w:val="99"/>
    <w:semiHidden/>
    <w:unhideWhenUsed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styleId="FootnoteTextChar">
    <w:name w:val="Footnote Text Char"/>
    <w:basedOn w:val="DefaultParagraphFont"/>
    <w:link w:val="FootnoteText"/>
    <w:uiPriority w:val="99"/>
    <w:semiHidden/>
    <w:unhideWhenUsed/>
    <w:rPr>
      <w:sz w:val="20"/>
      <w:szCs w:val="20"/>
    </w:rPr>
  </w:style>
  <w:style w:type="paragraph" w:styleId="TableHeader">
    <w:name w:val="Table header"/>
    <w:basedOn w:val="Normal"/>
    <w:pPr>
      <w:spacing w:before="150"/>
    </w:pPr>
    <w:rPr>
      <w:b/>
      <w:bCs/>
      <w:caps/>
    </w:rPr>
  </w:style>
  <w:style w:type="paragraph" w:styleId="TableCell">
    <w:name w:val="Table cell"/>
    <w:basedOn w:val="Normal"/>
    <w:pPr>
      <w:spacing w:before="150"/>
    </w:pPr>
  </w:style>
  <w:style w:type="paragraph" w:styleId="Invisible">
    <w:name w:val="Invisible"/>
    <w:basedOn w:val="Normal"/>
    <w:pPr>
      <w:spacing w:after="0" w:line="14.399999999999999"/>
    </w:pPr>
  </w:style>
  <w:style w:type="paragraph" w:styleId="Author">
    <w:name w:val="Author"/>
    <w:basedOn w:val="Normal"/>
    <w:pPr>
      <w:spacing w:before="160" w:after="160"/>
      <w:jc w:val="center"/>
    </w:pPr>
  </w:style>
  <w:style w:type="paragraph" w:styleId="Description">
    <w:name w:val="Description"/>
    <w:basedOn w:val="Normal"/>
    <w:pPr>
      <w:spacing w:before="0" w:after="0"/>
      <w:jc w:val="center"/>
    </w:pPr>
  </w:style>
  <w:style w:type="paragraph" w:styleId="Footer">
    <w:name w:val="Footer"/>
    <w:basedOn w:val="Normal"/>
    <w:pPr>
      <w:spacing w:after="0" w:before="0" w:line="432.2631166797181"/>
      <w:jc w:val="right"/>
    </w:pPr>
    <w:rPr>
      <w:color w:val="A8A9AB"/>
      <w:sz w:val="20"/>
      <w:szCs w:val="20"/>
    </w:rPr>
  </w:style>
  <w:style w:type="paragraph" w:styleId="QrCode">
    <w:name w:val="Qr Code"/>
    <w:basedOn w:val="Normal"/>
    <w:pPr>
      <w:spacing w:after="0" w:line="240" w:lineRule="auto"/>
      <w:jc w:val="center"/>
    </w:pPr>
  </w:style>
  <w:style w:type="paragraph" w:styleId="QrDescription">
    <w:name w:val="Qr Description"/>
    <w:basedOn w:val="Normal"/>
    <w:pPr>
      <w:spacing w:after="0" w:line="240" w:lineRule="auto"/>
      <w:jc w:val="center"/>
    </w:pPr>
    <w:rPr>
      <w:b/>
      <w:bCs/>
      <w:sz w:val="10"/>
      <w:szCs w:val="10"/>
    </w:rPr>
  </w:style>
  <w:style w:type="paragraph" w:styleId="SiteLink">
    <w:name w:val="Site Link"/>
    <w:basedOn w:val="Normal"/>
    <w:pPr>
      <w:spacing w:after="0" w:line="375.8809710258418" w:lineRule="auto"/>
    </w:pPr>
    <w:rPr>
      <w:u w:val="single"/>
      <w:sz w:val="20"/>
      <w:szCs w:val="20"/>
    </w:rPr>
  </w:style>
  <w:style w:type="paragraph" w:styleId="FootnoteNormal">
    <w:name w:val="Footnote Normal"/>
    <w:basedOn w:val="Normal"/>
    <w:pPr>
      <w:spacing w:after="216"/>
    </w:pPr>
    <w:rPr>
      <w:sz w:val="18"/>
      <w:szCs w:val="18"/>
    </w:rPr>
  </w:style>
  <w:style w:type="paragraph" w:styleId="FootnoteTitle">
    <w:name w:val="Footnote Title"/>
    <w:basedOn w:val="Title"/>
    <w:pPr>
      <w:spacing w:after="144"/>
    </w:pPr>
    <w:rPr>
      <w:sz w:val="27"/>
      <w:szCs w:val="27"/>
    </w:rPr>
  </w:style>
  <w:style w:type="paragraph" w:styleId="FootnoteHeading1">
    <w:name w:val="Footnote Heading 1"/>
    <w:basedOn w:val="Heading1"/>
    <w:pPr>
      <w:spacing w:before="288" w:after="288"/>
    </w:pPr>
    <w:rPr>
      <w:sz w:val="23"/>
      <w:szCs w:val="23"/>
    </w:rPr>
  </w:style>
  <w:style w:type="paragraph" w:styleId="FootnoteHeading2">
    <w:name w:val="Footnote Heading 2"/>
    <w:basedOn w:val="Heading2"/>
    <w:pPr>
      <w:spacing w:before="288" w:after="288"/>
    </w:pPr>
    <w:rPr>
      <w:sz w:val="23"/>
      <w:szCs w:val="23"/>
    </w:rPr>
  </w:style>
  <w:style w:type="paragraph" w:styleId="FootnoteHeading3">
    <w:name w:val="Footnote Heading 3"/>
    <w:basedOn w:val="Heading3"/>
    <w:pPr>
      <w:spacing w:before="288" w:after="288"/>
    </w:pPr>
    <w:rPr>
      <w:sz w:val="21"/>
      <w:szCs w:val="21"/>
    </w:rPr>
  </w:style>
  <w:style w:type="paragraph" w:styleId="FootnoteHeading4">
    <w:name w:val="Footnote Heading 4"/>
    <w:basedOn w:val="Heading4"/>
    <w:pPr>
      <w:spacing w:before="288" w:after="288"/>
    </w:pPr>
    <w:rPr>
      <w:sz w:val="19"/>
      <w:szCs w:val="19"/>
    </w:rPr>
  </w:style>
  <w:style w:type="paragraph" w:styleId="FootnoteHeading5">
    <w:name w:val="Footnote Heading 5"/>
    <w:basedOn w:val="Heading5"/>
    <w:pPr>
      <w:spacing w:before="288" w:after="288"/>
    </w:pPr>
    <w:rPr>
      <w:sz w:val="18"/>
      <w:szCs w:val="18"/>
    </w:rPr>
  </w:style>
  <w:style w:type="paragraph" w:styleId="FootnoteHeading6">
    <w:name w:val="Footnote Heading 6"/>
    <w:basedOn w:val="Heading6"/>
    <w:rPr>
      <w:sz w:val="16"/>
      <w:szCs w:val="16"/>
    </w:rPr>
  </w:style>
  <w:style w:type="paragraph" w:styleId="FootnoteListParagraph">
    <w:name w:val="Footnote List Paragraph"/>
    <w:basedOn w:val="ListParagraph"/>
    <w:pPr>
      <w:spacing w:after="216"/>
    </w:pPr>
    <w:rPr>
      <w:sz w:val="18"/>
      <w:szCs w:val="18"/>
    </w:rPr>
  </w:style>
  <w:style w:type="paragraph" w:styleId="FootnoteTableHeader">
    <w:name w:val="Footnote Table Header"/>
    <w:basedOn w:val="TableHeader"/>
    <w:pPr>
      <w:spacing w:before="135"/>
    </w:pPr>
    <w:rPr>
      <w:sz w:val="18"/>
      <w:szCs w:val="18"/>
    </w:rPr>
  </w:style>
  <w:style w:type="paragraph" w:styleId="FootnoteTableCell">
    <w:name w:val="Footnote Table Cell"/>
    <w:basedOn w:val="TableCell"/>
    <w:pPr>
      <w:spacing w:before="135"/>
    </w:pPr>
    <w:rPr>
      <w:sz w:val="18"/>
      <w:szCs w:val="18"/>
    </w:rPr>
  </w:style>
  <w:style w:type="paragraph" w:styleId="RtlNormal">
    <w:name w:val="RTL Normal"/>
    <w:basedOn w:val="Normal"/>
    <w:pPr>
      <w:spacing w:line="290.7488986784141" w:lineRule="auto"/>
    </w:pPr>
    <w:rPr>
      <w:sz w:val="24"/>
      <w:szCs w:val="24"/>
      <w:rFonts w:ascii="Amiri" w:cs="Amiri" w:eastAsia="Amiri" w:hAnsi="Amiri"/>
      <w:spacing w:val="0"/>
    </w:rPr>
  </w:style>
  <w:style w:type="paragraph" w:styleId="RtlTitle">
    <w:name w:val="RTL Title"/>
    <w:basedOn w:val="Title"/>
    <w:rPr>
      <w:sz w:val="38"/>
      <w:szCs w:val="38"/>
      <w:rFonts w:ascii="Amiri" w:cs="Amiri" w:eastAsia="Amiri" w:hAnsi="Amiri"/>
      <w:spacing w:val="0"/>
    </w:rPr>
  </w:style>
  <w:style w:type="paragraph" w:styleId="RtlHeading1">
    <w:name w:val="RTL Heading 1"/>
    <w:basedOn w:val="Heading1"/>
    <w:pPr>
      <w:spacing w:line="290.7488986784141" w:lineRule="auto"/>
      <w:jc w:val="center"/>
    </w:pPr>
    <w:rPr>
      <w:sz w:val="33"/>
      <w:szCs w:val="33"/>
      <w:rFonts w:ascii="Amiri" w:cs="Amiri" w:eastAsia="Amiri" w:hAnsi="Amiri"/>
      <w:spacing w:val="0"/>
    </w:rPr>
  </w:style>
  <w:style w:type="paragraph" w:styleId="RtlHeading2">
    <w:name w:val="RTL Heading 2"/>
    <w:basedOn w:val="Heading2"/>
    <w:pPr>
      <w:spacing w:line="290.7488986784141" w:lineRule="auto"/>
      <w:jc w:val="center"/>
    </w:pPr>
    <w:rPr>
      <w:sz w:val="33"/>
      <w:szCs w:val="33"/>
      <w:rFonts w:ascii="Amiri" w:cs="Amiri" w:eastAsia="Amiri" w:hAnsi="Amiri"/>
      <w:spacing w:val="0"/>
    </w:rPr>
  </w:style>
  <w:style w:type="paragraph" w:styleId="RtlHeading3">
    <w:name w:val="RTL Heading 3"/>
    <w:basedOn w:val="Heading3"/>
    <w:pPr>
      <w:spacing w:line="290.7488986784141" w:lineRule="auto"/>
      <w:jc w:val="center"/>
    </w:pPr>
    <w:rPr>
      <w:sz w:val="30"/>
      <w:szCs w:val="30"/>
      <w:rFonts w:ascii="Amiri" w:cs="Amiri" w:eastAsia="Amiri" w:hAnsi="Amiri"/>
      <w:spacing w:val="0"/>
    </w:rPr>
  </w:style>
  <w:style w:type="paragraph" w:styleId="RtlHeading4">
    <w:name w:val="RTL Heading 4"/>
    <w:basedOn w:val="Heading4"/>
    <w:pPr>
      <w:spacing w:line="290.7488986784141" w:lineRule="auto"/>
      <w:jc w:val="center"/>
    </w:pPr>
    <w:rPr>
      <w:sz w:val="28"/>
      <w:szCs w:val="28"/>
      <w:rFonts w:ascii="Amiri" w:cs="Amiri" w:eastAsia="Amiri" w:hAnsi="Amiri"/>
      <w:spacing w:val="0"/>
    </w:rPr>
  </w:style>
  <w:style w:type="paragraph" w:styleId="RtlHeading5">
    <w:name w:val="RTL Heading 5"/>
    <w:basedOn w:val="Heading5"/>
    <w:pPr>
      <w:spacing w:line="290.7488986784141" w:lineRule="auto"/>
      <w:jc w:val="center"/>
    </w:pPr>
    <w:rPr>
      <w:sz w:val="24"/>
      <w:szCs w:val="24"/>
      <w:rFonts w:ascii="Amiri" w:cs="Amiri" w:eastAsia="Amiri" w:hAnsi="Amiri"/>
      <w:spacing w:val="0"/>
    </w:rPr>
  </w:style>
  <w:style w:type="paragraph" w:styleId="RtlHeading6">
    <w:name w:val="RTL Heading 6"/>
    <w:basedOn w:val="Heading6"/>
    <w:pPr>
      <w:spacing w:line="240.52863436123346" w:lineRule="auto"/>
    </w:pPr>
    <w:rPr>
      <w:sz w:val="22"/>
      <w:szCs w:val="22"/>
      <w:rFonts w:ascii="Amiri" w:cs="Amiri" w:eastAsia="Amiri" w:hAnsi="Amiri"/>
      <w:spacing w:val="0"/>
    </w:rPr>
  </w:style>
  <w:style w:type="paragraph" w:styleId="RtlListParagraph">
    <w:name w:val="RTL List paragraph"/>
    <w:basedOn w:val="RtlNormal"/>
  </w:style>
  <w:style w:type="paragraph" w:styleId="RtlTableHeader">
    <w:name w:val="RTL Table header"/>
    <w:basedOn w:val="TableHeader"/>
    <w:pPr>
      <w:spacing w:line="290.7488986784141" w:lineRule="auto"/>
    </w:pPr>
    <w:rPr>
      <w:sz w:val="24"/>
      <w:szCs w:val="24"/>
      <w:rFonts w:ascii="Amiri" w:cs="Amiri" w:eastAsia="Amiri" w:hAnsi="Amiri"/>
      <w:spacing w:val="0"/>
    </w:rPr>
  </w:style>
  <w:style w:type="paragraph" w:styleId="RtlTableCell">
    <w:name w:val="RTL Table cell"/>
    <w:basedOn w:val="TableCell"/>
    <w:pPr>
      <w:spacing w:line="290.7488986784141" w:lineRule="auto"/>
    </w:pPr>
    <w:rPr>
      <w:sz w:val="24"/>
      <w:szCs w:val="24"/>
      <w:rFonts w:ascii="Amiri" w:cs="Amiri" w:eastAsia="Amiri" w:hAnsi="Amiri"/>
      <w:spacing w:val="0"/>
    </w:rPr>
  </w:style>
  <w:style w:type="paragraph" w:styleId="RtlNormalMiddle">
    <w:name w:val="RTL Normal Middle"/>
    <w:basedOn w:val="RtlNormal"/>
    <w:pPr>
      <w:spacing w:line="264.3171806167401" w:lineRule="auto"/>
    </w:pPr>
  </w:style>
  <w:style w:type="paragraph" w:styleId="RtlTitleMiddle">
    <w:name w:val="RTL Title Middle"/>
    <w:basedOn w:val="RtlTitle"/>
    <w:pPr>
      <w:spacing w:line="264.3171806167401" w:lineRule="auto"/>
    </w:pPr>
  </w:style>
  <w:style w:type="paragraph" w:styleId="RtlHeading1Middle">
    <w:name w:val="RTL Heading 1 Middle"/>
    <w:basedOn w:val="RtlHeading1"/>
    <w:pPr>
      <w:spacing w:line="264.3171806167401" w:lineRule="auto"/>
    </w:pPr>
  </w:style>
  <w:style w:type="paragraph" w:styleId="RtlHeading2Middle">
    <w:name w:val="RTL Heading 2 Middle"/>
    <w:basedOn w:val="RtlHeading2"/>
    <w:pPr>
      <w:spacing w:line="264.3171806167401" w:lineRule="auto"/>
    </w:pPr>
  </w:style>
  <w:style w:type="paragraph" w:styleId="RtlHeading3Middle">
    <w:name w:val="RTL Heading 3 Middle"/>
    <w:basedOn w:val="RtlHeading3"/>
    <w:pPr>
      <w:spacing w:line="264.3171806167401" w:lineRule="auto"/>
    </w:pPr>
  </w:style>
  <w:style w:type="paragraph" w:styleId="RtlHeading4Middle">
    <w:name w:val="RTL Heading 4 Middle"/>
    <w:basedOn w:val="RtlHeading4"/>
    <w:pPr>
      <w:spacing w:line="264.3171806167401" w:lineRule="auto"/>
    </w:pPr>
  </w:style>
  <w:style w:type="paragraph" w:styleId="RtlHeading5Middle">
    <w:name w:val="RTL Heading 5 Middle"/>
    <w:basedOn w:val="RtlHeading5"/>
    <w:pPr>
      <w:spacing w:line="264.3171806167401" w:lineRule="auto"/>
    </w:pPr>
  </w:style>
  <w:style w:type="paragraph" w:styleId="RtlHeading6Middle">
    <w:name w:val="RTL Heading 6 Middle"/>
    <w:basedOn w:val="RtlHeading6"/>
    <w:pPr>
      <w:spacing w:line="264.3171806167401" w:lineRule="auto"/>
    </w:pPr>
  </w:style>
  <w:style w:type="paragraph" w:styleId="RtlListParagraphMiddle">
    <w:name w:val="RTL List Paragraph Middle"/>
    <w:basedOn w:val="RtlListParagraph"/>
    <w:pPr>
      <w:spacing w:line="264.3171806167401" w:lineRule="auto"/>
    </w:pPr>
  </w:style>
  <w:style w:type="paragraph" w:styleId="RtlTableHeaderMiddle">
    <w:name w:val="RTL Table Header Middle"/>
    <w:basedOn w:val="RtlTableHeader"/>
    <w:pPr>
      <w:spacing w:line="264.3171806167401" w:lineRule="auto"/>
    </w:pPr>
  </w:style>
  <w:style w:type="paragraph" w:styleId="RtlTableCellMiddle">
    <w:name w:val="RTL Table Cell Middle"/>
    <w:basedOn w:val="RtlTableCell"/>
    <w:pPr>
      <w:spacing w:line="264.3171806167401" w:lineRule="auto"/>
    </w:pPr>
  </w:style>
  <w:style w:type="paragraph" w:styleId="RtlNormalLow">
    <w:name w:val="RTL Normal Low"/>
    <w:basedOn w:val="RtlNormal"/>
    <w:pPr>
      <w:spacing w:line="240.52863436123346" w:lineRule="auto"/>
    </w:pPr>
  </w:style>
  <w:style w:type="paragraph" w:styleId="RtlTitleLow">
    <w:name w:val="RTL Title Low"/>
    <w:basedOn w:val="RtlTitle"/>
    <w:pPr>
      <w:spacing w:line="240.52863436123346" w:lineRule="auto"/>
    </w:pPr>
  </w:style>
  <w:style w:type="paragraph" w:styleId="RtlHeading1Low">
    <w:name w:val="RTL Heading 1 Low"/>
    <w:basedOn w:val="RtlHeading1"/>
    <w:pPr>
      <w:spacing w:line="240.52863436123346" w:lineRule="auto"/>
    </w:pPr>
  </w:style>
  <w:style w:type="paragraph" w:styleId="RtlHeading2Low">
    <w:name w:val="RTL Heading 2 Low"/>
    <w:basedOn w:val="RtlHeading2"/>
    <w:pPr>
      <w:spacing w:line="240.52863436123346" w:lineRule="auto"/>
    </w:pPr>
  </w:style>
  <w:style w:type="paragraph" w:styleId="RtlHeading3Low">
    <w:name w:val="RTL Heading 3 Low"/>
    <w:basedOn w:val="RtlHeading3"/>
    <w:pPr>
      <w:spacing w:line="240.52863436123346" w:lineRule="auto"/>
    </w:pPr>
  </w:style>
  <w:style w:type="paragraph" w:styleId="RtlHeading4Low">
    <w:name w:val="RTL Heading 4 Low"/>
    <w:basedOn w:val="RtlHeading4"/>
    <w:pPr>
      <w:spacing w:line="240.52863436123346" w:lineRule="auto"/>
    </w:pPr>
  </w:style>
  <w:style w:type="paragraph" w:styleId="RtlHeading5Low">
    <w:name w:val="RTL Heading 5 Low"/>
    <w:basedOn w:val="RtlHeading5"/>
    <w:pPr>
      <w:spacing w:line="240.52863436123346" w:lineRule="auto"/>
    </w:pPr>
  </w:style>
  <w:style w:type="paragraph" w:styleId="RtlHeading6Low">
    <w:name w:val="RTL Heading 6 Low"/>
    <w:basedOn w:val="RtlHeading6"/>
    <w:pPr>
      <w:spacing w:line="240.52863436123346" w:lineRule="auto"/>
    </w:pPr>
  </w:style>
  <w:style w:type="paragraph" w:styleId="RtlListParagraphLow">
    <w:name w:val="RTL List Paragraph Low"/>
    <w:basedOn w:val="RtlListParagraph"/>
    <w:pPr>
      <w:spacing w:line="240.52863436123346" w:lineRule="auto"/>
    </w:pPr>
  </w:style>
  <w:style w:type="paragraph" w:styleId="RtlTableHeaderLow">
    <w:name w:val="RTL Table Header Low"/>
    <w:basedOn w:val="RtlTableHeader"/>
    <w:pPr>
      <w:spacing w:line="240.52863436123346" w:lineRule="auto"/>
    </w:pPr>
  </w:style>
  <w:style w:type="paragraph" w:styleId="RtlTableCellLow">
    <w:name w:val="RTL Table Cell Low"/>
    <w:basedOn w:val="RtlTableCell"/>
    <w:pPr>
      <w:spacing w:line="240.52863436123346" w:lineRule="auto"/>
    </w:pPr>
  </w:style>
  <w:style w:type="paragraph" w:styleId="RtlAuthor">
    <w:name w:val="RTL Author"/>
    <w:basedOn w:val="Author"/>
    <w:pPr>
      <w:spacing w:line="240.52863436123346" w:lineRule="auto"/>
    </w:pPr>
    <w:rPr>
      <w:sz w:val="24"/>
      <w:szCs w:val="24"/>
      <w:rFonts w:ascii="Amiri" w:cs="Amiri" w:eastAsia="Amiri" w:hAnsi="Amiri"/>
      <w:spacing w:val="0"/>
    </w:rPr>
  </w:style>
  <w:style w:type="paragraph" w:styleId="RtlDescription">
    <w:name w:val="RTL Description"/>
    <w:basedOn w:val="Description"/>
    <w:pPr>
      <w:spacing w:line="240.52863436123346" w:lineRule="auto"/>
    </w:pPr>
    <w:rPr>
      <w:sz w:val="24"/>
      <w:szCs w:val="24"/>
      <w:rFonts w:ascii="Amiri" w:cs="Amiri" w:eastAsia="Amiri" w:hAnsi="Amiri"/>
      <w:spacing w:val="0"/>
    </w:rPr>
  </w:style>
  <w:style w:type="paragraph" w:styleId="FootnoteRtlNormal">
    <w:name w:val="Footnote RTL Normal"/>
    <w:basedOn w:val="RtlNormal"/>
    <w:pPr>
      <w:spacing w:after="201.6"/>
    </w:pPr>
    <w:rPr>
      <w:sz w:val="20"/>
      <w:szCs w:val="20"/>
    </w:rPr>
  </w:style>
  <w:style w:type="paragraph" w:styleId="FootnoteRtlTitle">
    <w:name w:val="Footnote RTL Title"/>
    <w:basedOn w:val="RtlTitle"/>
    <w:pPr>
      <w:spacing w:after="134.4"/>
    </w:pPr>
    <w:rPr>
      <w:sz w:val="32"/>
      <w:szCs w:val="32"/>
    </w:rPr>
  </w:style>
  <w:style w:type="paragraph" w:styleId="FootnoteRtlHeading1">
    <w:name w:val="Footnote RTL Heading 1"/>
    <w:basedOn w:val="RtlHeading1"/>
    <w:pPr>
      <w:spacing w:before="268.8" w:after="268.8"/>
    </w:pPr>
    <w:rPr>
      <w:sz w:val="27"/>
      <w:szCs w:val="27"/>
    </w:rPr>
  </w:style>
  <w:style w:type="paragraph" w:styleId="FootnoteRtlHeading2">
    <w:name w:val="Footnote RTL Heading 2"/>
    <w:basedOn w:val="RtlHeading2"/>
    <w:pPr>
      <w:spacing w:before="268.8" w:after="268.8"/>
    </w:pPr>
    <w:rPr>
      <w:sz w:val="27"/>
      <w:szCs w:val="27"/>
    </w:rPr>
  </w:style>
  <w:style w:type="paragraph" w:styleId="FootnoteRtlHeading3">
    <w:name w:val="Footnote RTL Heading 3"/>
    <w:basedOn w:val="RtlHeading3"/>
    <w:pPr>
      <w:spacing w:before="268.8" w:after="268.8"/>
    </w:pPr>
    <w:rPr>
      <w:sz w:val="25"/>
      <w:szCs w:val="25"/>
    </w:rPr>
  </w:style>
  <w:style w:type="paragraph" w:styleId="FootnoteRtlHeading4">
    <w:name w:val="Footnote RTL Heading 4"/>
    <w:basedOn w:val="RtlHeading4"/>
    <w:pPr>
      <w:spacing w:before="268.8" w:after="268.8"/>
    </w:pPr>
    <w:rPr>
      <w:sz w:val="23"/>
      <w:szCs w:val="23"/>
    </w:rPr>
  </w:style>
  <w:style w:type="paragraph" w:styleId="FootnoteRtlHeading5">
    <w:name w:val="Footnote RTL Heading 5"/>
    <w:basedOn w:val="RtlHeading5"/>
    <w:pPr>
      <w:spacing w:before="268.8" w:after="268.8"/>
    </w:pPr>
    <w:rPr>
      <w:sz w:val="20"/>
      <w:szCs w:val="20"/>
    </w:rPr>
  </w:style>
  <w:style w:type="paragraph" w:styleId="FootnoteRtlHeading6">
    <w:name w:val="Footnote RTL Heading 6"/>
    <w:basedOn w:val="RtlHeading6"/>
    <w:rPr>
      <w:sz w:val="18"/>
      <w:szCs w:val="18"/>
    </w:rPr>
  </w:style>
  <w:style w:type="paragraph" w:styleId="FootnoteRtlListParagraph">
    <w:name w:val="Footnote RTL List Paragraph"/>
    <w:basedOn w:val="RtlListParagraph"/>
    <w:pPr>
      <w:spacing w:after="201.6"/>
    </w:pPr>
    <w:rPr>
      <w:sz w:val="20"/>
      <w:szCs w:val="20"/>
    </w:rPr>
  </w:style>
  <w:style w:type="paragraph" w:styleId="FootnoteRtlTableHeader">
    <w:name w:val="Footnote RTL Table Header"/>
    <w:basedOn w:val="RtlTableHeader"/>
    <w:pPr>
      <w:spacing w:before="126"/>
    </w:pPr>
    <w:rPr>
      <w:sz w:val="20"/>
      <w:szCs w:val="20"/>
    </w:rPr>
  </w:style>
  <w:style w:type="paragraph" w:styleId="FootnoteRtlTableCell">
    <w:name w:val="Footnote RTL Table Cell"/>
    <w:basedOn w:val="RtlTableCell"/>
    <w:pPr>
      <w:spacing w:before="126"/>
    </w:pPr>
    <w:rPr>
      <w:sz w:val="20"/>
      <w:szCs w:val="20"/>
    </w:rPr>
  </w:style>
  <w:style w:type="paragraph" w:styleId="FootnoteRtlNormalLow">
    <w:name w:val="Footnote RTL Normal Low"/>
    <w:basedOn w:val="RtlNormalLow"/>
    <w:pPr>
      <w:spacing w:after="201.6"/>
    </w:pPr>
    <w:rPr>
      <w:sz w:val="20"/>
      <w:szCs w:val="20"/>
    </w:rPr>
  </w:style>
  <w:style w:type="paragraph" w:styleId="FootnoteRtlTitleLow">
    <w:name w:val="Footnote RTL Title Low"/>
    <w:basedOn w:val="RtlTitleLow"/>
    <w:pPr>
      <w:spacing w:after="134.4"/>
    </w:pPr>
    <w:rPr>
      <w:sz w:val="32"/>
      <w:szCs w:val="32"/>
    </w:rPr>
  </w:style>
  <w:style w:type="paragraph" w:styleId="FootnoteRtlHeading1Low">
    <w:name w:val="Footnote RTL Heading 1 Low"/>
    <w:basedOn w:val="RtlHeading1Low"/>
    <w:pPr>
      <w:spacing w:before="268.8" w:after="268.8"/>
    </w:pPr>
    <w:rPr>
      <w:sz w:val="27"/>
      <w:szCs w:val="27"/>
    </w:rPr>
  </w:style>
  <w:style w:type="paragraph" w:styleId="FootnoteRtlHeading2Low">
    <w:name w:val="Footnote RTL Heading 2 Low"/>
    <w:basedOn w:val="RtlHeading2Low"/>
    <w:pPr>
      <w:spacing w:before="268.8" w:after="268.8"/>
    </w:pPr>
    <w:rPr>
      <w:sz w:val="27"/>
      <w:szCs w:val="27"/>
    </w:rPr>
  </w:style>
  <w:style w:type="paragraph" w:styleId="FootnoteRtlHeading3Low">
    <w:name w:val="Footnote RTL Heading 3 Low"/>
    <w:basedOn w:val="RtlHeading3Low"/>
    <w:pPr>
      <w:spacing w:before="268.8" w:after="268.8"/>
    </w:pPr>
    <w:rPr>
      <w:sz w:val="25"/>
      <w:szCs w:val="25"/>
    </w:rPr>
  </w:style>
  <w:style w:type="paragraph" w:styleId="FootnoteRtlHeading4Low">
    <w:name w:val="Footnote RTL Heading 4 Low"/>
    <w:basedOn w:val="RtlHeading4Low"/>
    <w:pPr>
      <w:spacing w:before="268.8" w:after="268.8"/>
    </w:pPr>
    <w:rPr>
      <w:sz w:val="23"/>
      <w:szCs w:val="23"/>
    </w:rPr>
  </w:style>
  <w:style w:type="paragraph" w:styleId="FootnoteRtlHeading5Low">
    <w:name w:val="Footnote RTL Heading 5 Low"/>
    <w:basedOn w:val="RtlHeading5Low"/>
    <w:pPr>
      <w:spacing w:before="268.8" w:after="268.8"/>
    </w:pPr>
    <w:rPr>
      <w:sz w:val="20"/>
      <w:szCs w:val="20"/>
    </w:rPr>
  </w:style>
  <w:style w:type="paragraph" w:styleId="FootnoteRtlHeading6Low">
    <w:name w:val="Footnote RTL Heading 6 Low"/>
    <w:basedOn w:val="RtlHeading6Low"/>
    <w:rPr>
      <w:sz w:val="18"/>
      <w:szCs w:val="18"/>
    </w:rPr>
  </w:style>
  <w:style w:type="paragraph" w:styleId="FootnoteRtlListParagraphLow">
    <w:name w:val="Footnote RTL List Paragraph Low"/>
    <w:basedOn w:val="RtlListParagraphLow"/>
    <w:pPr>
      <w:spacing w:after="201.6"/>
    </w:pPr>
    <w:rPr>
      <w:sz w:val="20"/>
      <w:szCs w:val="20"/>
    </w:rPr>
  </w:style>
  <w:style w:type="paragraph" w:styleId="FootnoteRtlTableHeaderLow">
    <w:name w:val="Footnote RTL Table Header Low"/>
    <w:basedOn w:val="RtlTableHeaderLow"/>
    <w:pPr>
      <w:spacing w:before="126"/>
    </w:pPr>
    <w:rPr>
      <w:sz w:val="20"/>
      <w:szCs w:val="20"/>
    </w:rPr>
  </w:style>
  <w:style w:type="paragraph" w:styleId="FootnoteRtlTableCellLow">
    <w:name w:val="Footnote RTL Table Cell Low"/>
    <w:basedOn w:val="RtlTableCellLow"/>
    <w:pPr>
      <w:spacing w:before="126"/>
    </w:pPr>
    <w:rPr>
      <w:sz w:val="20"/>
      <w:szCs w:val="20"/>
    </w:rPr>
  </w:style>
  <w:style w:type="paragraph" w:styleId="FootnoteRtlNormalMiddle">
    <w:name w:val="Footnote RTL Normal Middle"/>
    <w:basedOn w:val="RtlNormalMiddle"/>
    <w:pPr>
      <w:spacing w:after="201.6"/>
    </w:pPr>
    <w:rPr>
      <w:sz w:val="20"/>
      <w:szCs w:val="20"/>
    </w:rPr>
  </w:style>
  <w:style w:type="paragraph" w:styleId="FootnoteRtlTitleMiddle">
    <w:name w:val="Footnote RTL Title Middle"/>
    <w:basedOn w:val="RtlTitleMiddle"/>
    <w:pPr>
      <w:spacing w:after="134.4"/>
    </w:pPr>
    <w:rPr>
      <w:sz w:val="32"/>
      <w:szCs w:val="32"/>
    </w:rPr>
  </w:style>
  <w:style w:type="paragraph" w:styleId="FootnoteRtlHeading1Middle">
    <w:name w:val="Footnote RTL Heading 1 Middle"/>
    <w:basedOn w:val="RtlHeading1Middle"/>
    <w:pPr>
      <w:spacing w:before="268.8" w:after="268.8"/>
    </w:pPr>
    <w:rPr>
      <w:sz w:val="27"/>
      <w:szCs w:val="27"/>
    </w:rPr>
  </w:style>
  <w:style w:type="paragraph" w:styleId="FootnoteRtlHeading2Middle">
    <w:name w:val="Footnote RTL Heading 2 Middle"/>
    <w:basedOn w:val="RtlHeading2Middle"/>
    <w:pPr>
      <w:spacing w:before="268.8" w:after="268.8"/>
    </w:pPr>
    <w:rPr>
      <w:sz w:val="27"/>
      <w:szCs w:val="27"/>
    </w:rPr>
  </w:style>
  <w:style w:type="paragraph" w:styleId="FootnoteRtlHeading3Middle">
    <w:name w:val="Footnote RTL Heading 3 Middle"/>
    <w:basedOn w:val="RtlHeading3Middle"/>
    <w:pPr>
      <w:spacing w:before="268.8" w:after="268.8"/>
    </w:pPr>
    <w:rPr>
      <w:sz w:val="25"/>
      <w:szCs w:val="25"/>
    </w:rPr>
  </w:style>
  <w:style w:type="paragraph" w:styleId="FootnoteRtlHeading4Middle">
    <w:name w:val="Footnote RTL Heading 4 Middle"/>
    <w:basedOn w:val="RtlHeading4Middle"/>
    <w:pPr>
      <w:spacing w:before="268.8" w:after="268.8"/>
    </w:pPr>
    <w:rPr>
      <w:sz w:val="23"/>
      <w:szCs w:val="23"/>
    </w:rPr>
  </w:style>
  <w:style w:type="paragraph" w:styleId="FootnoteRtlHeading5Middle">
    <w:name w:val="Footnote RTL Heading 5 Middle"/>
    <w:basedOn w:val="RtlHeading5Middle"/>
    <w:pPr>
      <w:spacing w:before="268.8" w:after="268.8"/>
    </w:pPr>
    <w:rPr>
      <w:sz w:val="20"/>
      <w:szCs w:val="20"/>
    </w:rPr>
  </w:style>
  <w:style w:type="paragraph" w:styleId="FootnoteRtlHeading6Middle">
    <w:name w:val="Footnote RTL Heading 6 Middle"/>
    <w:basedOn w:val="RtlHeading6Middle"/>
    <w:rPr>
      <w:sz w:val="18"/>
      <w:szCs w:val="18"/>
    </w:rPr>
  </w:style>
  <w:style w:type="paragraph" w:styleId="FootnoteRtlListParagraphMiddle">
    <w:name w:val="Footnote RTL List Paragraph Middle"/>
    <w:basedOn w:val="RtlListParagraphMiddle"/>
    <w:pPr>
      <w:spacing w:after="201.6"/>
    </w:pPr>
    <w:rPr>
      <w:sz w:val="20"/>
      <w:szCs w:val="20"/>
    </w:rPr>
  </w:style>
  <w:style w:type="paragraph" w:styleId="FootnoteRtlTableHeaderMiddle">
    <w:name w:val="Footnote RTL Table Header Middle"/>
    <w:basedOn w:val="RtlTableHeaderMiddle"/>
    <w:pPr>
      <w:spacing w:before="126"/>
    </w:pPr>
    <w:rPr>
      <w:sz w:val="20"/>
      <w:szCs w:val="20"/>
    </w:rPr>
  </w:style>
  <w:style w:type="paragraph" w:styleId="FootnoteRtlTableCellMiddle">
    <w:name w:val="Footnote RTL Table Cell Middle"/>
    <w:basedOn w:val="RtlTableCellMiddle"/>
    <w:pPr>
      <w:spacing w:before="126"/>
    </w:pPr>
    <w:rPr>
      <w:sz w:val="20"/>
      <w:szCs w:val="20"/>
    </w:rPr>
  </w:style>
  <w:style w:type="character" w:styleId="RunNormal">
    <w:name w:val="Run Normal"/>
    <w:uiPriority w:val="99"/>
    <w:unhideWhenUsed/>
    <w:rPr>
      <w:color w:val="484B4F"/>
      <w:sz w:val="20"/>
      <w:szCs w:val="20"/>
      <w:rFonts w:ascii="Montserrat" w:cs="Montserrat" w:eastAsia="Montserrat" w:hAnsi="Montserrat"/>
      <w:spacing w:val="-3"/>
    </w:rPr>
  </w:style>
  <w:style w:type="character" w:styleId="Hyperlink">
    <w:name w:val="Hyperlink"/>
    <w:basedOn w:val="RunNormal"/>
    <w:uiPriority w:val="99"/>
    <w:unhideWhenUsed/>
    <w:rPr>
      <w:color w:val="2D9CDB"/>
    </w:rPr>
  </w:style>
  <w:style w:type="character" w:styleId="VisitedInternetLink">
    <w:name w:val="Visited Internet Link"/>
    <w:basedOn w:val="Hyperlink"/>
    <w:uiPriority w:val="99"/>
    <w:unhideWhenUsed/>
  </w:style>
  <w:style w:type="character" w:styleId="Code">
    <w:name w:val="Code"/>
    <w:basedOn w:val="RunNormal"/>
    <w:uiPriority w:val="99"/>
    <w:unhideWhenUsed/>
    <w:rPr>
      <w:color w:val="E83E8C"/>
      <w:sz w:val="16"/>
      <w:szCs w:val="16"/>
      <w:rFonts w:ascii="Liberation Mono" w:cs="Liberation Mono" w:eastAsia="Liberation Mono" w:hAnsi="Liberation Mono"/>
    </w:rPr>
  </w:style>
  <w:style w:type="character" w:styleId="FootnoteReference">
    <w:name w:val="Footnote Reference"/>
    <w:basedOn w:val="RunNormal"/>
    <w:uiPriority w:val="99"/>
    <w:unhideWhenUsed/>
    <w:rPr>
      <w:color w:val="2D9CDB"/>
      <w:sz w:val="20"/>
      <w:szCs w:val="20"/>
    </w:rPr>
  </w:style>
  <w:style w:type="character" w:styleId="FootnoteAnchor">
    <w:name w:val="Footnote Anchor"/>
    <w:basedOn w:val="RunNormal"/>
    <w:uiPriority w:val="99"/>
    <w:unhideWhenUsed/>
    <w:rPr>
      <w:color w:val="2D9CDB"/>
      <w:vertAlign w:val="superscript"/>
    </w:rPr>
  </w:style>
  <w:style w:type="character" w:styleId="RtlRunNormal">
    <w:name w:val="RTL Run Normal"/>
    <w:basedOn w:val="RunNormal"/>
    <w:uiPriority w:val="99"/>
    <w:unhideWhenUsed/>
    <w:rPr>
      <w:sz w:val="24"/>
      <w:szCs w:val="24"/>
      <w:rFonts w:ascii="Amiri" w:cs="Amiri" w:eastAsia="Amiri" w:hAnsi="Amiri"/>
      <w:spacing w:val="0"/>
    </w:rPr>
  </w:style>
  <w:style w:type="character" w:styleId="RtlHyperlink">
    <w:name w:val="RTL Hyperlink"/>
    <w:basedOn w:val="RtlRunNormal"/>
    <w:uiPriority w:val="99"/>
    <w:unhideWhenUsed/>
    <w:rPr>
      <w:color w:val="2D9CDB"/>
    </w:rPr>
  </w:style>
  <w:style w:type="character" w:styleId="RtlCode">
    <w:name w:val="RTL Code"/>
    <w:basedOn w:val="Code"/>
    <w:uiPriority w:val="99"/>
    <w:unhideWhenUsed/>
    <w:rPr>
      <w:sz w:val="19"/>
      <w:szCs w:val="19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header" Target="header2.xml"/><Relationship Id="rId7" Type="http://schemas.openxmlformats.org/officeDocument/2006/relationships/footer" Target="footer1.xml"/><Relationship Id="rId8" Type="http://schemas.openxmlformats.org/officeDocument/2006/relationships/footer" Target="footer2.xml"/><Relationship Id="rIdkiotgzf9xgviabtflqz57" Type="http://schemas.openxmlformats.org/officeDocument/2006/relationships/hyperlink" Target="#&#1576;&#1740;&#1575;&#1606;&#1740;-&#1575;&#1586;-&#1581;&#1590;&#1585;&#1578;-&#1576;&#1607;&#1575;&#1569;&#1575;&#1604;&#1604;&#1607;-&#1583;&#1585;-&#1605;&#1608;&#1585;&#1583;-&#1589;&#1740;&#1575;&#1605;" TargetMode="External"/><Relationship Id="rId9" Type="http://schemas.openxmlformats.org/officeDocument/2006/relationships/image" Target="media/y7gi9s0yrqkqxnvlnnvdv.png"/></Relationships>
</file>

<file path=word/_rels/footer1.xml.rels><?xml version="1.0" encoding="UTF-8"?><Relationships xmlns="http://schemas.openxmlformats.org/package/2006/relationships"><Relationship Id="rId0" Type="http://schemas.openxmlformats.org/officeDocument/2006/relationships/image" Target="media/qewacena3ixitrh3ykygz.png"/><Relationship Id="rId1" Type="http://schemas.openxmlformats.org/officeDocument/2006/relationships/image" Target="media/pdwuv_p5tatjtrsovcvsl.png"/></Relationships>
</file>

<file path=word/_rels/footer2.xml.rels><?xml version="1.0" encoding="UTF-8"?><Relationships xmlns="http://schemas.openxmlformats.org/package/2006/relationships"><Relationship Id="rIdl2l69kaqgcmcklzywnbdo" Type="http://schemas.openxmlformats.org/officeDocument/2006/relationships/hyperlink" Target="https://oceanoflights.org/about-fast-bahaullah-fa" TargetMode="External"/><Relationship Id="rIdkzwm0i0hzj_iljj_6yrwe" Type="http://schemas.openxmlformats.org/officeDocument/2006/relationships/hyperlink" Target="https://oceanoflights.org" TargetMode="External"/><Relationship Id="rId0" Type="http://schemas.openxmlformats.org/officeDocument/2006/relationships/image" Target="media/s8ezrcf9pvguluchccxe0.png"/><Relationship Id="rId1" Type="http://schemas.openxmlformats.org/officeDocument/2006/relationships/image" Target="media/ei7r01nu6l-v7fw8jw8iz.png"/><Relationship Id="rId2" Type="http://schemas.openxmlformats.org/officeDocument/2006/relationships/image" Target="media/u8bfm6dwwlxboqu7y-lpd.png"/></Relationships>
</file>

<file path=word/_rels/footnotes.xml.rels><?xml version="1.0" encoding="UTF-8"?><Relationships xmlns="http://schemas.openxmlformats.org/package/2006/relationships"/>
</file>

<file path=word/_rels/header1.xml.rels><?xml version="1.0" encoding="UTF-8"?><Relationships xmlns="http://schemas.openxmlformats.org/package/2006/relationships"><Relationship Id="rId0" Type="http://schemas.openxmlformats.org/officeDocument/2006/relationships/image" Target="media/bp2qbq8oazfeiqj_lyioq.png"/><Relationship Id="rId1" Type="http://schemas.openxmlformats.org/officeDocument/2006/relationships/image" Target="media/nffcijxwqmdbi8angq3xn.png"/></Relationships>
</file>

<file path=word/_rels/header2.xml.rels><?xml version="1.0" encoding="UTF-8"?><Relationships xmlns="http://schemas.openxmlformats.org/package/2006/relationships"><Relationship Id="rId0" Type="http://schemas.openxmlformats.org/officeDocument/2006/relationships/image" Target="media/jnehdoc_cpr2pmhqsjjin.png"/><Relationship Id="rId1" Type="http://schemas.openxmlformats.org/officeDocument/2006/relationships/image" Target="media/iauuki-j0pa-jn95xtj2r.png"/></Relationships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ايّام ايّام صيام است و مشرق ظهورات فضل...</dc:title>
  <dc:creator>Ocean of Lights</dc:creator>
  <cp:lastModifiedBy>Ocean of Lights</cp:lastModifiedBy>
  <cp:revision>1</cp:revision>
  <dcterms:created xsi:type="dcterms:W3CDTF">2025-03-03T01:08:31.523Z</dcterms:created>
  <dcterms:modified xsi:type="dcterms:W3CDTF">2025-03-03T01:08:31.523Z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