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الباب الثامن من الواحد الثامن فی جواز تبعیض الشعر فی…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av4h073jgelxmoqmnhzas"/>
      <w:r>
        <w:rPr>
          <w:b/>
          <w:bCs/>
          <w:rtl/>
        </w:rPr>
        <w:t xml:space="preserve">الباب الثامن من الواحد الثامن</w:t>
      </w:r>
      <w:r>
        <w:rPr>
          <w:rtl/>
        </w:rPr>
        <w:t xml:space="preserve"> فی جواز تبعیض الشعر فی الرأس للبنین و اخذ شعر الوجه لقوتة و الصلوة فی العبا لا دونه من الجبة فانه لا یحبه الله. </w:t>
      </w:r>
    </w:p>
    <w:p>
      <w:pPr>
        <w:pStyle w:val="RtlNormal"/>
        <w:bidi/>
      </w:pPr>
      <w:r>
        <w:rPr>
          <w:rtl/>
        </w:rPr>
        <w:t xml:space="preserve">ملخص این باب آنکه اذن داده شده تبعیض شعر رأس و اخذ آن از وجه لاجل قوت آن که بر صورت حسن ظاهر شود و اخذ شارب در هر حال امر شده ومحتجبین از عباد عبادی هستند که از امر الهی محتجب مانند </w:t>
      </w:r>
    </w:p>
    <w:p>
      <w:pPr>
        <w:pStyle w:val="RtlNormal"/>
        <w:bidi/>
      </w:pPr>
      <w:r>
        <w:rPr>
          <w:rtl/>
        </w:rPr>
        <w:t xml:space="preserve">و اذن داده شده صلوة در عبا بشأنی که ظاهر نشود از یدین او الا رؤس انامل که اقرب بوقر بوده و هست و صلوة در جبه محبوب نبوده و نیست الا حین اضطرار که آنوقت اذن داده شده کل این شئونات از برای آنکه لعل در یوم قیامت شیئ دون حب الله ظاهر و باطن در نزد نفسی نباشد تا آنکه مستدلین استدلال نمایند جائی که بجسد عرضی خداوند راضی نشود دون حب را چگونه است حکم اجساد ذاتیه و انفس و ارواح و افئده که محال تجلی واحد اول است فلتتقن الله ان یا اولی التقوی یوم القیمة لعلکم تفلحون.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obgqs0oc37qb4cvxije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cmi4_f4ivvgwsmpsflu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2j1g-_7zowskrnl1tuy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67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68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68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67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v4h073jgelxmoqmnhzas" Type="http://schemas.openxmlformats.org/officeDocument/2006/relationships/hyperlink" Target="#blhy" TargetMode="External"/><Relationship Id="rId9" Type="http://schemas.openxmlformats.org/officeDocument/2006/relationships/image" Target="media/4xcqcvwqq2e1zdwx8laix.png"/><Relationship Id="rId10" Type="http://schemas.openxmlformats.org/officeDocument/2006/relationships/image" Target="media/x8boc4ikewjmaxdrjyq1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lbabhp--ggiwczahebi8.png"/><Relationship Id="rId1" Type="http://schemas.openxmlformats.org/officeDocument/2006/relationships/image" Target="media/qbgjcjvd2egxc7_exui7z.png"/></Relationships>
</file>

<file path=word/_rels/footer2.xml.rels><?xml version="1.0" encoding="UTF-8"?><Relationships xmlns="http://schemas.openxmlformats.org/package/2006/relationships"><Relationship Id="rIduobgqs0oc37qb4cvxije9" Type="http://schemas.openxmlformats.org/officeDocument/2006/relationships/hyperlink" Target="https://oceanoflights.org/bab-bayan-persian-149-fa" TargetMode="External"/><Relationship Id="rIdtcmi4_f4ivvgwsmpsflu9" Type="http://schemas.openxmlformats.org/officeDocument/2006/relationships/hyperlink" Target="https://oceanoflights.org/file/bab-bayan-149.m4a" TargetMode="External"/><Relationship Id="rIdr2j1g-_7zowskrnl1tuyy" Type="http://schemas.openxmlformats.org/officeDocument/2006/relationships/hyperlink" Target="https://oceanoflights.org" TargetMode="External"/><Relationship Id="rId0" Type="http://schemas.openxmlformats.org/officeDocument/2006/relationships/image" Target="media/a3cfs95ylgiag4tifidwu.png"/><Relationship Id="rId1" Type="http://schemas.openxmlformats.org/officeDocument/2006/relationships/image" Target="media/c1ct2quf_b20y28fm8dbb.png"/><Relationship Id="rId2" Type="http://schemas.openxmlformats.org/officeDocument/2006/relationships/image" Target="media/-qfjvpvgcmpwj7agletwk.png"/><Relationship Id="rId3" Type="http://schemas.openxmlformats.org/officeDocument/2006/relationships/image" Target="media/lezbqkdfjrfmja1diaha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uws94oowzbe3jdnfbtld.png"/><Relationship Id="rId1" Type="http://schemas.openxmlformats.org/officeDocument/2006/relationships/image" Target="media/uzsc5hokz826gntdsv05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yylm6cpk9svzfhwdkvs3.png"/><Relationship Id="rId1" Type="http://schemas.openxmlformats.org/officeDocument/2006/relationships/image" Target="media/4eqzydfdtxhcrzhvbrbw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الثامن من الواحد الثامن فی جواز تبعیض الشعر فی…</dc:title>
  <dc:creator>Ocean of Lights</dc:creator>
  <cp:lastModifiedBy>Ocean of Lights</cp:lastModifiedBy>
  <cp:revision>1</cp:revision>
  <dcterms:created xsi:type="dcterms:W3CDTF">2024-07-02T23:19:33.019Z</dcterms:created>
  <dcterms:modified xsi:type="dcterms:W3CDTF">2024-07-02T23:19:33.019Z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