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وصف جناب ملا حسين بشروئي (دلائل سبعه فارسى) (قسمتى)</w:t>
      </w:r>
    </w:p>
    <w:p>
      <w:pPr>
        <w:pStyle w:val="RtlAuthor"/>
        <w:bidi/>
      </w:pPr>
      <w:r>
        <w:t xml:space="preserve">حضرت باب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6all3fqpmq6ph7v5xxjnk"/>
      <w:r>
        <w:rPr>
          <w:rtl/>
        </w:rPr>
        <w:t xml:space="preserve">وصف جناب ملا حسين در دلائل سبعه فارسي – اثر حضرت نقطه اولى – كتاب ظهور الحق، جلد ۳، صفحه ۱۱۳</w:t>
      </w:r>
    </w:p>
    <w:p>
      <w:pPr>
        <w:pStyle w:val="RtlNormalLow"/>
        <w:bidi/>
      </w:pPr>
      <w:r>
        <w:rPr>
          <w:rtl/>
        </w:rPr>
        <w:t xml:space="preserve">تو خود اول مومن را ميشناسى که اکثر علماى شيخيه و سيديه بل طوائف ديگر مقر بر علم و فضل او بودند حتى اطفالهاى اصفهان در وقتى که وارد شدم ميگفتند که يک طلبه پيراهن چاک از قبل سيد آمد و عالم کبير آن ارض را که محمد باقر نام بوده بدليل و برهان الزام داشت حال اين يکى از ادلاى اين ظهور است که بعد از فوت مرحوم سيد رفع اللّه در جته اکثر علما را وجب نموده و نيافت حق را الا در نزد صاحب حق و باين سبب بموهبهٴ مستوهب شد که غبطه آنرا خلق اولين و آخرين الى يوم القيامة دارند در حق مثل اين اولوالالباب چگونه تواند کسى ذکر ضعف يا سفاهت نمايد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b4nojk07u3yh6lpvtdq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gejngfl3qtlxqjf_zg-1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32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32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3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all3fqpmq6ph7v5xxjnk" Type="http://schemas.openxmlformats.org/officeDocument/2006/relationships/hyperlink" Target="#&#1608;&#1589;&#1601;-&#1580;&#1606;&#1575;&#1576;-&#1605;&#1604;&#1575;-&#1581;&#1587;&#1610;&#1606;-&#1583;&#1585;-&#1583;&#1604;&#1575;&#1574;&#1604;-&#1587;&#1576;&#1593;&#1607;-&#1601;&#1575;&#1585;&#1587;&#1610;--&#1575;&#1579;&#1585;-&#1581;&#1590;&#1585;&#1578;-&#1606;&#1602;&#1591;&#1607;-&#1575;&#1608;&#1604;&#1609;--&#1603;&#1578;&#1575;&#1576;-&#1592;&#1607;&#1608;&#1585;-&#1575;&#1604;&#1581;&#1602;-&#1580;&#1604;&#1583;-&#1779;-&#1589;&#1601;&#1581;&#1607;-&#1777;&#1777;&#1779;" TargetMode="External"/><Relationship Id="rId9" Type="http://schemas.openxmlformats.org/officeDocument/2006/relationships/image" Target="media/dti80gld6f5dmj_oe0xx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hbh15mqft1xyayenzby6.png"/><Relationship Id="rId1" Type="http://schemas.openxmlformats.org/officeDocument/2006/relationships/image" Target="media/zpdo6zs40gyjzvw376jav.png"/></Relationships>
</file>

<file path=word/_rels/footer2.xml.rels><?xml version="1.0" encoding="UTF-8"?><Relationships xmlns="http://schemas.openxmlformats.org/package/2006/relationships"><Relationship Id="rIdlb4nojk07u3yh6lpvtdqz" Type="http://schemas.openxmlformats.org/officeDocument/2006/relationships/hyperlink" Target="https://oceanoflights.org/bab-pub01-09-fa" TargetMode="External"/><Relationship Id="rIdgejngfl3qtlxqjf_zg-16" Type="http://schemas.openxmlformats.org/officeDocument/2006/relationships/hyperlink" Target="https://oceanoflights.org" TargetMode="External"/><Relationship Id="rId0" Type="http://schemas.openxmlformats.org/officeDocument/2006/relationships/image" Target="media/dttffv-s2s4kq7ee-qu-4.png"/><Relationship Id="rId1" Type="http://schemas.openxmlformats.org/officeDocument/2006/relationships/image" Target="media/msacrsk8fr3bm40ah1v0r.png"/><Relationship Id="rId2" Type="http://schemas.openxmlformats.org/officeDocument/2006/relationships/image" Target="media/cvmcyh1kz4xl7guiauf4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np_g4xxwcf-xnhyvtxg2.png"/><Relationship Id="rId1" Type="http://schemas.openxmlformats.org/officeDocument/2006/relationships/image" Target="media/28a7c_t2n24v2rm_vts0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prpsms3pr1prqtfmotp4.png"/><Relationship Id="rId1" Type="http://schemas.openxmlformats.org/officeDocument/2006/relationships/image" Target="media/may-ibuygbha0v4k305u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وصف جناب ملا حسين بشروئي (دلائل سبعه فارسى) (قسمتى)</dc:title>
  <dc:creator>Ocean of Lights</dc:creator>
  <cp:lastModifiedBy>Ocean of Lights</cp:lastModifiedBy>
  <cp:revision>1</cp:revision>
  <dcterms:created xsi:type="dcterms:W3CDTF">2024-10-29T21:01:57.871Z</dcterms:created>
  <dcterms:modified xsi:type="dcterms:W3CDTF">2024-10-29T21:01:57.871Z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