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در جواب ملا جلیل فی الفقه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در جواب ملا جلیل فی الفقه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5yn5xn_hmnltuinjz1jp0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tlgamnrvkppzydqjk9ll_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126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2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26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1265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126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9s-ilsxnmh0lbnqvjmhaa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txikwp4kyjhtbkudzemqd.png"/><Relationship Id="rId1" Type="http://schemas.openxmlformats.org/officeDocument/2006/relationships/image" Target="media/cf0mwpd-7ltmzemheqfqe.png"/></Relationships>
</file>

<file path=word/_rels/footer2.xml.rels><?xml version="1.0" encoding="UTF-8"?><Relationships xmlns="http://schemas.openxmlformats.org/package/2006/relationships"><Relationship Id="rId5yn5xn_hmnltuinjz1jp0" Type="http://schemas.openxmlformats.org/officeDocument/2006/relationships/hyperlink" Target="https://oceanoflights.org/bab-tawaqea2-11-03-ar-sources-ar" TargetMode="External"/><Relationship Id="rIdtlgamnrvkppzydqjk9ll_" Type="http://schemas.openxmlformats.org/officeDocument/2006/relationships/hyperlink" Target="https://oceanoflights.org" TargetMode="External"/><Relationship Id="rId0" Type="http://schemas.openxmlformats.org/officeDocument/2006/relationships/image" Target="media/5jrvwbhc1-f16yxcwq-qd.png"/><Relationship Id="rId1" Type="http://schemas.openxmlformats.org/officeDocument/2006/relationships/image" Target="media/cw-htvwqk9ereyrj3rpo5.png"/><Relationship Id="rId2" Type="http://schemas.openxmlformats.org/officeDocument/2006/relationships/image" Target="media/ve8zsc1jegqz1vos0whr7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yia3sekfsdrq_5l3rtye.png"/><Relationship Id="rId1" Type="http://schemas.openxmlformats.org/officeDocument/2006/relationships/image" Target="media/vbbgci9qcisfv-ounrhzo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-zublmwm7ufwevbthydyl.png"/><Relationship Id="rId1" Type="http://schemas.openxmlformats.org/officeDocument/2006/relationships/image" Target="media/jo9ns_mulw8-rhtenhaws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 جواب ملا جلیل فی الفقه</dc:title>
  <dc:creator>Ocean of Lights</dc:creator>
  <cp:lastModifiedBy>Ocean of Lights</cp:lastModifiedBy>
  <cp:revision>1</cp:revision>
  <dcterms:created xsi:type="dcterms:W3CDTF">2025-01-30T01:24:33.757Z</dcterms:created>
  <dcterms:modified xsi:type="dcterms:W3CDTF">2025-01-30T01:24:33.757Z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