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شر الدخان - التبغ</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mhxhgnzk2clp8yekjljtz"/>
      <w:r>
        <w:rPr>
          <w:b/>
          <w:bCs/>
          <w:rtl/>
        </w:rPr>
        <w:t xml:space="preserve">شرب الدخان - التبغ</w:t>
      </w:r>
    </w:p>
    <w:p>
      <w:pPr>
        <w:pStyle w:val="RtlNormalLow"/>
        <w:bidi/>
      </w:pPr>
      <w:r>
        <w:rPr>
          <w:rtl/>
        </w:rPr>
        <w:t xml:space="preserve">•	"يا أهل الأرض اتّقوا اللّه هذه في الكلمة البديعة ألّا تقربوا شرب الدّخان ممّا قد اخترعتم لأنفسكم ونزّهوا أنفسكم من أن تكون مأوى الشّيطان"، قيوم الاسماء، سورة الاحكام</w:t>
      </w:r>
    </w:p>
    <w:p>
      <w:pPr>
        <w:pStyle w:val="RtlNormalLow"/>
        <w:bidi/>
      </w:pPr>
      <w:r>
        <w:rPr>
          <w:rtl/>
        </w:rPr>
        <w:t xml:space="preserve">•	"والثاني منها ترك الغليان فإنّه عمل الخان ونفخ الشيطان"، الخصائل السبعة</w:t>
      </w:r>
    </w:p>
    <w:p>
      <w:pPr>
        <w:pStyle w:val="RtlNormalLow"/>
        <w:bidi/>
      </w:pPr>
      <w:r>
        <w:rPr>
          <w:rtl/>
        </w:rPr>
        <w:t xml:space="preserve">•	"ولا تقربوا الكلام ولا الدّخان"، صحيفة في أعمال السنة</w:t>
      </w:r>
    </w:p>
    <w:p>
      <w:pPr>
        <w:pStyle w:val="RtlNormalLow"/>
        <w:bidi/>
      </w:pPr>
      <w:r>
        <w:rPr>
          <w:rtl/>
        </w:rPr>
        <w:t xml:space="preserve">•	"حرّم في الكتاب على الناس شرب الدخان والخمر"، توقيع تحريم شرب الدخان</w:t>
      </w:r>
    </w:p>
    <w:p>
      <w:pPr>
        <w:pStyle w:val="RtlNormalMiddle"/>
        <w:bidi/>
      </w:pPr>
      <w:r>
        <w:rPr>
          <w:rtl/>
        </w:rPr>
        <w:t xml:space="preserve">•	"وَأَنْهِي شرب الدخّان فإنّه حرام على العالمين"، رسالة الى جناب الطاهرة</w:t>
      </w:r>
    </w:p>
    <w:p>
      <w:pPr>
        <w:pStyle w:val="RtlNormalLow"/>
        <w:bidi/>
      </w:pPr>
      <w:r>
        <w:rPr>
          <w:rtl/>
        </w:rPr>
        <w:t xml:space="preserve">•	"وقد ذكر ما ينسب النّاس إليّ من إذن شرب الدّخان وأختيها وإنّي وعزّتك ما أذنت أحد وإن أذنت الأوّل لبعضٍ ما أردت إلّا حفظ أنفسهم في سبيلك وارتفاع نصرهم عندك وإلّا قد منعت كلّ أوليائك بما قد فصّلت في كتاب عدد كلّ شيء حين الظّهور بإذنك"، في جواب ملا احمد (معلّم)</w:t>
      </w:r>
    </w:p>
    <w:p>
      <w:pPr>
        <w:pStyle w:val="RtlNormalLow"/>
        <w:bidi/>
      </w:pPr>
      <w:r>
        <w:rPr>
          <w:rtl/>
        </w:rPr>
        <w:t xml:space="preserve">•	"في المنهيّات من بيع الانغوزة والورق الزّقوم بدانكه اصل منهيّات حروف نفى اولی است و همين قسم هر چه در ظلّ او آيد در نفى داخل ميشود و بدانكه هر كس لمن يظهر الله نباشد لدون الله هست و هر كس از براى او باشد لله است و همچنين در نقطۀ بيان مشاهده كن و قبل آن در قرآن و قبل قبل آن در انجيل و نزد هر ظهورى اگر ظهورات قبل داخل آن ظهور نگردد در نفى نظر كن و نهى شده از تنباكو و اشباه آن و آنچه كه از سمت خراسان حمل ميشود كه رايحه غير طيّبه دارد و امثال آن بهر نوع که منقلب گردد و اگر خواهى حد اوّل و ثانى را ببينى در اين دو نظر كن زيرا كه آنچه غير طيّب است راجع ميشود باين دو و آنچه طيّب است راجع ميشود بمحمّد و عليّ عليهما السلام و اسبابى كه متعلّق ميگردد باينها نهى شده لاجل آنها و پناه بر در هر حال بخداوند واحد عزّ و جلّ و اسماء و امثال آن كه مثل دون مؤمن مثل همين است بدانكه هر شیئ خيرى كه در علم الله بوده وهست در ظلّ شجرۀ اثبات است كه من يظهره الله باشد و دون آن در ظلّ نفى و اين معنى را بكُون آورده بعين ظاهر مشاهده كن در ظهور او لعلّ محتجب نمانى از طلعت او و ساجد شوى ازبراى خدا از براى او و اقرار كنى بآنچه من قبل الله نازل میفرمايد و جمع كنى آثار آن را باحسن خطّ و اطرز صنع كه آنچه از قبل او نازل ميگردد از كلمات ظهورات جنّت ازليّه است كه بر هياكل افئده ممكنات مستشرق ميگردد درهر ظهورى ابكار حدايق آن ظهور را اخذ كن و بآنچه در امكان ممكن است نصرت واطاعت لعلّ از نفى خارج گردى و در اثبات داخل شوى كه اين است رحمت واسعه الهى كه بر هر شیئ تعلّق ميگيرد و موهبه جامعه او كه بر هر شیئ احاطه نموده قل الله أنهاكم عن النّفي وما ينسب إليه وأمركم وكلّ شيء بالإثبات وما ينسب إليه لعلّكم يوم القيمة تتّبعون الله ثمّ بأمره تهتدون، قل كلّ له ساجدون و بدانكه وجود نفى بنفسه ذكر نميشود الّا بذكر اثبات كه اگر مشاهده نفرمايد شجرۀ حقيقت در يوم قيامت دون مؤمن را ذكر او را نازل نفرمايد و آنچه ذكر ميشود و شده لاجل ارتفاع اثبات و فناى نفى است نه دون آن مثلاً نهى ازاين دو شیئ كه شده از براى حفظ نفس مؤمنه است نه نفس آن وهمچنين در كلّ مراتب وجود مشاهده كن بحر جود را و اتكال كن برخداوند خود در هر شأن كه او است بهترين حافظين"، البيان الفارسي، ۷ : ۹</w:t>
      </w:r>
    </w:p>
    <w:p>
      <w:pPr>
        <w:pStyle w:val="RtlNormalLow"/>
        <w:bidi/>
      </w:pPr>
      <w:r>
        <w:rPr>
          <w:rtl/>
        </w:rPr>
        <w:t xml:space="preserve">•	"مثل ما تصرفون أموالكم في دخان وإنّ هذا ممّا لا ينفعكم و يضرّكم نهاكم الله عنه نهيا شديدا فلتراقبن أن لا تضيّعن أموالكم مثل ذلك"، كتاب الاسماء، بسم الله الاجدد الاجد</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1k5ypvzlg4fuuv-e7el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xszeugdgy5dw2busmun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mhxhgnzk2clp8yekjljtz" Type="http://schemas.openxmlformats.org/officeDocument/2006/relationships/hyperlink" Target="#&#1588;&#1585;&#1576;-&#1575;&#1604;&#1583;&#1582;&#1575;&#1606;---&#1575;&#1604;&#1578;&#1576;&#1594;" TargetMode="External"/><Relationship Id="rId9" Type="http://schemas.openxmlformats.org/officeDocument/2006/relationships/image" Target="media/djrpo_eqfc8hto_ht0cnx.png"/></Relationships>
</file>

<file path=word/_rels/footer1.xml.rels><?xml version="1.0" encoding="UTF-8"?><Relationships xmlns="http://schemas.openxmlformats.org/package/2006/relationships"><Relationship Id="rId0" Type="http://schemas.openxmlformats.org/officeDocument/2006/relationships/image" Target="media/ucapgpejh-ctmdzax1mzn.png"/><Relationship Id="rId1" Type="http://schemas.openxmlformats.org/officeDocument/2006/relationships/image" Target="media/nwuizprpar11zszrqvlq5.png"/></Relationships>
</file>

<file path=word/_rels/footer2.xml.rels><?xml version="1.0" encoding="UTF-8"?><Relationships xmlns="http://schemas.openxmlformats.org/package/2006/relationships"><Relationship Id="rIdz1k5ypvzlg4fuuv-e7eli" Type="http://schemas.openxmlformats.org/officeDocument/2006/relationships/hyperlink" Target="https://oceanoflights.org/babi-laws-and-ordinances-for-individuals-049-fa" TargetMode="External"/><Relationship Id="rIdtxszeugdgy5dw2busmuno" Type="http://schemas.openxmlformats.org/officeDocument/2006/relationships/hyperlink" Target="https://oceanoflights.org" TargetMode="External"/><Relationship Id="rId0" Type="http://schemas.openxmlformats.org/officeDocument/2006/relationships/image" Target="media/32vnlixnvidcyk_5hphvb.png"/><Relationship Id="rId1" Type="http://schemas.openxmlformats.org/officeDocument/2006/relationships/image" Target="media/czhz_ug05yx-o90ccwbh6.png"/><Relationship Id="rId2" Type="http://schemas.openxmlformats.org/officeDocument/2006/relationships/image" Target="media/4fzcfmfea2_0k0fq4fl1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scvortolvn-56jzmohio.png"/><Relationship Id="rId1" Type="http://schemas.openxmlformats.org/officeDocument/2006/relationships/image" Target="media/tcthwuie5mfwhnsklvkk9.png"/></Relationships>
</file>

<file path=word/_rels/header2.xml.rels><?xml version="1.0" encoding="UTF-8"?><Relationships xmlns="http://schemas.openxmlformats.org/package/2006/relationships"><Relationship Id="rId0" Type="http://schemas.openxmlformats.org/officeDocument/2006/relationships/image" Target="media/sfoonjpsriikrmjzdvkqv.png"/><Relationship Id="rId1" Type="http://schemas.openxmlformats.org/officeDocument/2006/relationships/image" Target="media/5jnhazbtrahy-qhtroo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 الدخان - التبغ</dc:title>
  <dc:creator>Ocean of Lights</dc:creator>
  <cp:lastModifiedBy>Ocean of Lights</cp:lastModifiedBy>
  <cp:revision>1</cp:revision>
  <dcterms:created xsi:type="dcterms:W3CDTF">2026-10-21T09:00:44.844Z</dcterms:created>
  <dcterms:modified xsi:type="dcterms:W3CDTF">2026-10-21T09:00:44.844Z</dcterms:modified>
</cp:coreProperties>
</file>

<file path=docProps/custom.xml><?xml version="1.0" encoding="utf-8"?>
<Properties xmlns="http://schemas.openxmlformats.org/officeDocument/2006/custom-properties" xmlns:vt="http://schemas.openxmlformats.org/officeDocument/2006/docPropsVTypes"/>
</file>