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اظهر بکلمته العلیآء ما کان مکنوناً فی کنائز عصمته و مخزوناً فی خزائن حفظه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lx0jz3zhn5w3ppoq28kw"/>
      <w:r>
        <w:rPr>
          <w:rtl/>
        </w:rPr>
        <w:t xml:space="preserve">از الواح حضرت بهاءالله - بر اساس نسخه موجود در "کتابخانه آثار بهائی" در مرکز جهانی بهائی – شمارۀ ۲۱</w:t>
      </w:r>
    </w:p>
    <w:p>
      <w:pPr>
        <w:pStyle w:val="Heading2"/>
        <w:pStyle w:val="RtlHeading2Low"/>
        <w:bidi/>
      </w:pPr>
      <w:hyperlink w:history="1" r:id="rIdjl3p5cyhmgyb54nuun1zs"/>
      <w:r>
        <w:rPr>
          <w:rtl/>
        </w:rPr>
        <w:t xml:space="preserve">هو المنادی من افقه الاعلی</w:t>
      </w:r>
    </w:p>
    <w:p>
      <w:pPr>
        <w:pStyle w:val="RtlNormalLow"/>
        <w:bidi/>
      </w:pPr>
      <w:r>
        <w:rPr>
          <w:rtl/>
        </w:rPr>
        <w:t xml:space="preserve">الحمد للّه الّذی اظهر بکلمته العلیآء ما کان مکنوناً فی کنائز عصمته و مخزوناً فی خزائن حفظه انّه هو المقتدر الّذی بامر من عنده ماج بحر البیان فی الامکان و اشرق نیّر الفضل من افق سمآء البرهان و نُصب العلم امام وجوه العالم و به ظهر توحید اللّه و سلطانه و قدرته و اقتداره و الصّلوة و التّکبیر و البهآء علی ایادی امره الّذین قطعوا السّبل و المناهج لاعلآء امره و اثبات کلمته العلیا الّتی بها انجذبت حقائق الاشیآء و نادت سدرة المنتهی فی الفردوس الاعلی قد اتی المالک بامر لا یقوم معه السّموات و الارض و بسلطان غلب من فی ملکوت الامر و الخلق انّه هو الّذی بظهوره ابتسم ثغر امّ الکتاب فی المآب و دعا الکلّ الی اللّه مالک الرّقاب و علی الّذین سمعوا ندآئهم و اکرموا مثوىهم و عملوا بما اُمروا به فی کتاب اللّه ربّ الارباب</w:t>
      </w:r>
    </w:p>
    <w:p>
      <w:pPr>
        <w:pStyle w:val="RtlNormalLow"/>
        <w:bidi/>
      </w:pPr>
      <w:r>
        <w:rPr>
          <w:rtl/>
        </w:rPr>
        <w:t xml:space="preserve">یا اولیآء اللّه و حزبه جناب بآء قبل ق الّذی لقّب بهائی فی کتابی الابدی حضر امام وجهی و ذکرکم لذا ذکرناکم و انزلنا لکم ما هاج به عرف بیانی و ماج بحر فضلی انّ ربّکم هو المشفق الکریم</w:t>
      </w:r>
    </w:p>
    <w:p>
      <w:pPr>
        <w:pStyle w:val="RtlNormalLow"/>
        <w:bidi/>
      </w:pPr>
      <w:r>
        <w:rPr>
          <w:rtl/>
        </w:rPr>
        <w:t xml:space="preserve">یا افنانی فی البلدان علیکم بهآئی و عنایتی اسمعوا ندآئی منهذا المقام الاعلی و الذّروة العلیا انّه لا اله الّا هو الفرد الواحد المهیمن القیّوم نشهد انّکم فزتم بعرفان اللّه مالک ملکوت الاسمآء و آمنتم به و اقبلتم الی افقه اذ اعرض عنه العباد الّذین انکروا ظهور اللّه و برهانه و نطقوا بما لا نطق به الاوّلون</w:t>
      </w:r>
    </w:p>
    <w:p>
      <w:pPr>
        <w:pStyle w:val="RtlNormalLow"/>
        <w:bidi/>
      </w:pPr>
      <w:r>
        <w:rPr>
          <w:rtl/>
        </w:rPr>
        <w:t xml:space="preserve">یا اولیآئی فی الطّآء اسمعوا ندآئی من شطر سجنی انّه اذ ارتفع ابتسم ثغر البیان و نطقت الارض و السّمآء قد اتی الوعد و اتی الموعود برایات الآیات من لدی اللّه مالک الوجود</w:t>
      </w:r>
    </w:p>
    <w:p>
      <w:pPr>
        <w:pStyle w:val="RtlNormalLow"/>
        <w:bidi/>
      </w:pPr>
      <w:r>
        <w:rPr>
          <w:rtl/>
        </w:rPr>
        <w:t xml:space="preserve">یا ایادی امری طوبی لکم بما اقبلتم بوجوه نورآء و فزتم بعرفان ربّکم اذ ارتعدت فرائص الاسمآء اشهد انّکم شربتم رحیقی المختوم من کأس عطآء اسمی المخزون الّذی ینطق فی هذا الحین امام وجوه من فی السّموات و الارضین و نبشّرهم بما ظهر و لاح من افق سمآء رحمة اللّه مالک الغیب و الشّهود طوبی لمن احبّکم و سمع ذکرکم و قام علی خدمتکم انّه من الفائزین فی کتابی المبین</w:t>
      </w:r>
    </w:p>
    <w:p>
      <w:pPr>
        <w:pStyle w:val="RtlNormalLow"/>
        <w:bidi/>
      </w:pPr>
      <w:r>
        <w:rPr>
          <w:rtl/>
        </w:rPr>
        <w:t xml:space="preserve">فی هذا الحین ارادت ارادتی ان تذکر القاف و المیم بآیات تنجذب بها افئدة الّذین آمنوا اذ سمعوا ندآء اللّه ربّ ما کان و ما یکون یا اولیآئی هناک نوصیکم بالاستقامة الکبری لئلّا تزلّ اقدامکم من همزات الّذین انکروا حجّة اللّه اذ نزّلت بالحقّ و کفروا بالّذی ینطق بینکم باعلی النّدآء انّه لا اله الّا انا الحقّ علّام الغیوب</w:t>
      </w:r>
    </w:p>
    <w:p>
      <w:pPr>
        <w:pStyle w:val="RtlNormalLow"/>
        <w:bidi/>
      </w:pPr>
      <w:r>
        <w:rPr>
          <w:rtl/>
        </w:rPr>
        <w:t xml:space="preserve">یا ارض الکاف قد مرّت علیک نسائم الظّهور فی فجر یومه هل وجدت ام کنت من الغافلین یا اولیآئی هناک انّا سمعنا ندآئکم و رأینا اقبالکم و اعمالکم انّ ربّکم هو السّمیع البصیر طوبی لسمع فاز بالاصغآء و لبصر رأی آیاتی الکبری انّهما فی ظلّ عنایة ربّهما المقتدر القدیر</w:t>
      </w:r>
    </w:p>
    <w:p>
      <w:pPr>
        <w:pStyle w:val="RtlNormalLow"/>
        <w:bidi/>
      </w:pPr>
      <w:r>
        <w:rPr>
          <w:rtl/>
        </w:rPr>
        <w:t xml:space="preserve">یا ارض الصّاد این اولیآئی و احبّآئی اشهد فیک اشتعلت نار البغضآء و احترقت بها اکباد الاصفیآء الّذین بهم اشرقت شمس الایقان من افق سمآء العرفان و نادی المناد من کلّ الجهات قد ظهر من کان مکنوناً و اتی من کان مخزوناً فی علم اللّه مالک هذا المقام الرّفیع یا اولیآئی هناک طوبی لکم بما سمعتم ندآئی و اقبلتم بالقلوب الی افقی و شربتم رحیق العرفان من ید عطآئی و اعترفتم بما نزّل فی کتابی العظیم انّا سترنا اسمآئکم حکمة من عندنا و رحمة من لدن علیم خبیر</w:t>
      </w:r>
    </w:p>
    <w:p>
      <w:pPr>
        <w:pStyle w:val="RtlNormalLow"/>
        <w:bidi/>
      </w:pPr>
      <w:r>
        <w:rPr>
          <w:rtl/>
        </w:rPr>
        <w:t xml:space="preserve">یا اهل النّون و الجیم قد حضر الهائی امام وجهی و اراد من بحر جودی ذکرکم ذکرناکم بما اشرقت بنوره الارض و السّمآء یشهد بذلک من عنده لوح حفیظ یا اولیآئی هناک قد اتی ربیع البیان و امطرنا من سحاب رحمتی امطار عنایتی طوبی لقلب نبتت منه سنبلات حکمتی الّتی امرنا الکلّ بها فی لوحی العظیم هنیئاً لکم بما حملتم الشّدائد فی سبیلی و صبرتم فی البأسآء شوقاً لرضآئی نسئل اللّه ان یؤیّدکم علی الاستقامة و یکتب لکم من قلمه الاعلی کلّ خیر انزله فی کتابه انّه هو المنزل القدیم</w:t>
      </w:r>
    </w:p>
    <w:p>
      <w:pPr>
        <w:pStyle w:val="RtlNormalLow"/>
        <w:bidi/>
      </w:pPr>
      <w:r>
        <w:rPr>
          <w:rtl/>
        </w:rPr>
        <w:t xml:space="preserve">یا قلمی ولّ وجهک شطر الالف و الرّآء و قل این ذکرکم و بیانکم و این اقبالکم و اشتعالکم و این انجذابکم و انقطاعکم ایّاکم ان تخوّفکم سطوة العلمآء او تضعفکم قوّة الاقویآء انصروا ربّکم الرّحمن بالحکمة و البیان و لا تکونوا من الصّامتین قد کان لکم شأن عند اللّه سوف یری کلّ مستقیم ما قدّر له من لدن علیم حکیم ما لی اریکم ساکتین و صامتین عن ذکر اللّه و بیانه هل اخذتکم الغفلة ام کنتم من الخائفین قوموا باسمی و خذوا کوب البقآء ثمّ اشربوا منه بذکری البدیع انّا خلقناکم و اظهرناکم لخدمتی ایّاکم ان تحجبکم حجبات النّاعقین انّا نوصیکم کما وصّیناکم من قبل بالامانة و الدّیانة و الصّدق و الوفآء و بما یرتفع به کلمة اللّه ربّ العالمین طوبی لمن نبذ الفساد و قام علی الاصلاح انّه من المقرّبین فی کتاب اللّه ربّ العرش العظیم یا اولیآئی انّا امرناکم بالبرّ و التّقوی و نهیناکم عن البغی و الفحشآء و عن کلّ ما یتکدّر به العباد فی ناسوت الانشآء و انا المشفق الکریم اجعلوا همّکم نصرة العباد و ما تفرح به افئدتهم انّ ربّکم یأمرکم بما ینفعکم و یمنعکم عمّا یضرّکم انّه هو الفضّال العزیز الحکیم یا اولیآئی فی الجهات قد تضوّع عرف البیان اذ تکلّم مکلّم الطّور طوبی لاذن سمعت و ویل لکلّ غافل بعید انصروا ربّکم الرّحمن ببیان تنجذب به العباد هذا ما امرناکم به من قبل و فی هذا الحین</w:t>
      </w:r>
    </w:p>
    <w:p>
      <w:pPr>
        <w:pStyle w:val="RtlNormalLow"/>
        <w:bidi/>
      </w:pPr>
      <w:r>
        <w:rPr>
          <w:rtl/>
        </w:rPr>
        <w:t xml:space="preserve">یا اهل الدّال و الواو و ضواحیها افرحوا بما وجدنا منکم عرف محبّة اللّه ربّ هذا المقام الکریم نشهد انّکم اقبلتم الی اللّه ربّ الکرسیّ الرّفیع و ورد علیکم فی سبیله ما ناح به الفردوس الاعلی و الّذین طافوا حول العرش فی بکور و اصیل قد انزلنا لاولیآئی فی الصّحیفة الّتی انزلناها من سمآء مشیّتی لمن طار فی هوآئی و تمسّک بحبل حبّی و نطق بثنآئی بین عبادی و تشبّث بذیلی المنیر</w:t>
      </w:r>
    </w:p>
    <w:p>
      <w:pPr>
        <w:pStyle w:val="RtlNormalLow"/>
        <w:bidi/>
      </w:pPr>
      <w:r>
        <w:rPr>
          <w:rtl/>
        </w:rPr>
        <w:t xml:space="preserve">و نذکر فی هذا الحین من سمّی بمحمّد انّه قام علی خدمة امری و تبلیغ ما نزّل فی کتابی نشهد انّه فاز بما لا فاز به اکثر العباد و انا المحصی العلیم</w:t>
      </w:r>
    </w:p>
    <w:p>
      <w:pPr>
        <w:pStyle w:val="RtlNormalLow"/>
        <w:bidi/>
      </w:pPr>
      <w:r>
        <w:rPr>
          <w:rtl/>
        </w:rPr>
        <w:t xml:space="preserve">یا قلم ولّ وجهک شطر الخآء و الواو ثمّ اذکرهم بذکر تنطق به الاشجار بما نطقت به سدرة الطّور لموسی الکلیم یا اولیآئی نشهد انّکم فزتم بآیاتی و آثاری و نزّل لکم فی الالواح ما انجذبت به افئدة المقرّبین نسئل اللّه ان یؤیّدکم علی الاستقامة الکبری بحیث لا تزلّکم شبهات العلمآء الّذین منعوا النّاس عن التّقرّب الی نبأ اللّه العظیم یا اولیآء اللّه نشهد انّکم کنتم تحت لحاظ عنایتی قد نزّلت اسمآئکم من قلمی الاعلی فی الصّحیفة الحمرآء انّ ربّکم الرّحمن هو الفضّال المقتدر العلیم الخبیر و ما اظهرنا اسمآئکم و ما ذکرناها رحمة من عندی و حکمة من لدن حاکم علیم</w:t>
      </w:r>
    </w:p>
    <w:p>
      <w:pPr>
        <w:pStyle w:val="RtlNormalLow"/>
        <w:bidi/>
      </w:pPr>
      <w:r>
        <w:rPr>
          <w:rtl/>
        </w:rPr>
        <w:t xml:space="preserve">یا اولیآئی فی المدن و القُری هذا یوم فیه ظهرت الآیات و برزت البیّنات ایّاکم ان تمنعوا انفسکم عمّا ظهر بالفضل ضعوا الاوهام مقبلین الی هذا النّور الیقین هذا یوم فیه نصب المیزان و ظهر البرهان و مرّ الجبال کمرّ السّحاب هذا ما اخبر به الرّحمن فی الفرقان طوبی لمقبل اقبل و ویل للمعرضین یا حزب اللّه ایّاکم ان تمنعوا انفسکم عن البحر الاعظم الّذی ماج امام الوجوه باسمی المقتدر القدیر قد جرت انهار البیان و سرت نسائم السّبحان و الرّوح ینادی فی برّیّة الوفآء لبّیک یا مولی الوری و لبّیک یا من فی قبضتک زمام الاسمآء و لبّیک یا مقصود العارفین</w:t>
      </w:r>
    </w:p>
    <w:p>
      <w:pPr>
        <w:pStyle w:val="RtlNormalLow"/>
        <w:bidi/>
      </w:pPr>
      <w:r>
        <w:rPr>
          <w:rtl/>
        </w:rPr>
        <w:t xml:space="preserve">یا اولیآئی فی الیآء قد اقبل الیکم المظلوم من شطر عکّآء و یذکرکم بما تبقی به اذکارکم و اسمآئکم فی کتب اللّه ربّ العالمین ایّاکم ان تحزنکم حوادث الدّنیا لعمری انّها ستفنی و یبقی ما قدّر لکم من لدی اللّه ربّ العرش العظیم قد احاطتنا البلایا من کلّ الجهات و ورد علینا من الظّالمین ما ناحت به الاشیآء و صاح کلّ عالم خبیر انّا اردنا لهم العنایة الکبری و هم ارادوا لنفسی الذّلّة العظمی نسئل اللّه ان یزیّنهم بطراز العدل و یوفّقهم علی الرّجوع انّه هو التّوّاب المشفق الغفور الرّحیم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qvej4ryojozrmh6bd5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y0p0xcp7t6ihm_mfn_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2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2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2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lx0jz3zhn5w3ppoq28k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7;" TargetMode="External"/><Relationship Id="rIdjl3p5cyhmgyb54nuun1zs" Type="http://schemas.openxmlformats.org/officeDocument/2006/relationships/hyperlink" Target="#&#1607;&#1608;-&#1575;&#1604;&#1605;&#1606;&#1575;&#1583;&#1740;-&#1605;&#1606;-&#1575;&#1601;&#1602;&#1607;-&#1575;&#1604;&#1575;&#1593;&#1604;&#1740;" TargetMode="External"/><Relationship Id="rId9" Type="http://schemas.openxmlformats.org/officeDocument/2006/relationships/image" Target="media/krfkjv-qccgig_mf2u2kq.png"/></Relationships>
</file>

<file path=word/_rels/footer1.xml.rels><?xml version="1.0" encoding="UTF-8"?><Relationships xmlns="http://schemas.openxmlformats.org/package/2006/relationships"><Relationship Id="rId0" Type="http://schemas.openxmlformats.org/officeDocument/2006/relationships/image" Target="media/ki99p5p49qilvjck__vlg.png"/><Relationship Id="rId1" Type="http://schemas.openxmlformats.org/officeDocument/2006/relationships/image" Target="media/b-4ah-83krpef7talkobl.png"/></Relationships>
</file>

<file path=word/_rels/footer2.xml.rels><?xml version="1.0" encoding="UTF-8"?><Relationships xmlns="http://schemas.openxmlformats.org/package/2006/relationships"><Relationship Id="rId-kqvej4ryojozrmh6bd5y" Type="http://schemas.openxmlformats.org/officeDocument/2006/relationships/hyperlink" Target="https://oceanoflights.org/bahaullah-bwc-lib-021-ar" TargetMode="External"/><Relationship Id="rId-cy0p0xcp7t6ihm_mfn_s" Type="http://schemas.openxmlformats.org/officeDocument/2006/relationships/hyperlink" Target="https://oceanoflights.org" TargetMode="External"/><Relationship Id="rId0" Type="http://schemas.openxmlformats.org/officeDocument/2006/relationships/image" Target="media/mu6epaixrfrqppqqertmq.png"/><Relationship Id="rId1" Type="http://schemas.openxmlformats.org/officeDocument/2006/relationships/image" Target="media/2bowufwjm15oetgymuk-t.png"/><Relationship Id="rId2" Type="http://schemas.openxmlformats.org/officeDocument/2006/relationships/image" Target="media/f5ldruuixjzb_msvmbbx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pyhz36plf7fhhl_s_-3n.png"/><Relationship Id="rId1" Type="http://schemas.openxmlformats.org/officeDocument/2006/relationships/image" Target="media/tcm2gdkn2pztynzg327hq.png"/></Relationships>
</file>

<file path=word/_rels/header2.xml.rels><?xml version="1.0" encoding="UTF-8"?><Relationships xmlns="http://schemas.openxmlformats.org/package/2006/relationships"><Relationship Id="rId0" Type="http://schemas.openxmlformats.org/officeDocument/2006/relationships/image" Target="media/brb491whcwc3nxpoohatq.png"/><Relationship Id="rId1" Type="http://schemas.openxmlformats.org/officeDocument/2006/relationships/image" Target="media/gvwc8no66yzbox2fsg8s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اظهر بکلمته العلیآء ما کان مکنوناً فی کنائز عصمته و مخزوناً فی خزائن حفظه ...</dc:title>
  <dc:creator>Ocean of Lights</dc:creator>
  <cp:lastModifiedBy>Ocean of Lights</cp:lastModifiedBy>
  <cp:revision>1</cp:revision>
  <dcterms:created xsi:type="dcterms:W3CDTF">2025-08-15T17:13:39.813Z</dcterms:created>
  <dcterms:modified xsi:type="dcterms:W3CDTF">2025-08-15T17:13:39.813Z</dcterms:modified>
</cp:coreProperties>
</file>

<file path=docProps/custom.xml><?xml version="1.0" encoding="utf-8"?>
<Properties xmlns="http://schemas.openxmlformats.org/officeDocument/2006/custom-properties" xmlns:vt="http://schemas.openxmlformats.org/officeDocument/2006/docPropsVTypes"/>
</file>